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00" w:lineRule="exact"/>
        <w:jc w:val="center"/>
        <w:rPr>
          <w:rFonts w:hint="eastAsia"/>
          <w:sz w:val="32"/>
          <w:szCs w:val="32"/>
        </w:rPr>
      </w:pPr>
      <w:bookmarkStart w:id="0" w:name="_Toc28474"/>
      <w:r>
        <w:rPr>
          <w:rFonts w:hint="eastAsia"/>
        </w:rPr>
        <w:t>《</w:t>
      </w:r>
      <w:r>
        <w:rPr>
          <w:rFonts w:hint="eastAsia"/>
          <w:lang w:eastAsia="zh-CN"/>
        </w:rPr>
        <w:t>运输经济学</w:t>
      </w:r>
      <w:r>
        <w:rPr>
          <w:rFonts w:hint="eastAsia"/>
        </w:rPr>
        <w:t>》</w:t>
      </w:r>
      <w:bookmarkEnd w:id="0"/>
      <w:r>
        <w:rPr>
          <w:rFonts w:hint="eastAsia"/>
          <w:lang w:eastAsia="zh-CN"/>
        </w:rPr>
        <w:t>考试大纲</w:t>
      </w:r>
    </w:p>
    <w:p>
      <w:pPr>
        <w:widowControl/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Ⅰ、考试性质</w:t>
      </w:r>
    </w:p>
    <w:p>
      <w:pPr>
        <w:widowControl/>
        <w:spacing w:line="50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普通高等学校本科插班生考试（以下简称“插班生考试”）《</w:t>
      </w:r>
      <w:r>
        <w:rPr>
          <w:rFonts w:hint="eastAsia" w:ascii="宋体" w:hAnsi="宋体"/>
          <w:sz w:val="28"/>
          <w:szCs w:val="28"/>
          <w:lang w:eastAsia="zh-CN"/>
        </w:rPr>
        <w:t>运输经济学</w:t>
      </w:r>
      <w:r>
        <w:rPr>
          <w:rFonts w:hint="eastAsia" w:ascii="宋体" w:hAnsi="宋体"/>
          <w:sz w:val="28"/>
          <w:szCs w:val="28"/>
        </w:rPr>
        <w:t>》科目的考试，是普通高等学校（含离职班和各类成人高校从普通高考招生的普通班）应届和往届专科毕业生，以及通过自学考试、成人教育等国民教育系列获得大专毕业证书的人员，升入普通高等学校本科专业就读的统考科目。</w:t>
      </w:r>
    </w:p>
    <w:p>
      <w:pPr>
        <w:widowControl/>
        <w:spacing w:line="50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作为一项选拔性考试，插班生《</w:t>
      </w:r>
      <w:r>
        <w:rPr>
          <w:rFonts w:hint="eastAsia" w:ascii="宋体" w:hAnsi="宋体"/>
          <w:sz w:val="28"/>
          <w:szCs w:val="28"/>
          <w:lang w:eastAsia="zh-CN"/>
        </w:rPr>
        <w:t>运输经济学</w:t>
      </w:r>
      <w:r>
        <w:rPr>
          <w:rFonts w:hint="eastAsia" w:ascii="宋体" w:hAnsi="宋体"/>
          <w:sz w:val="28"/>
          <w:szCs w:val="28"/>
        </w:rPr>
        <w:t>》考试试题在设计上应具有较高的信度和效度、必要的区分度和合理的难度。</w:t>
      </w:r>
    </w:p>
    <w:p>
      <w:pPr>
        <w:widowControl/>
        <w:spacing w:line="50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1．命题根据本大纲规定的考试目标和考核内容，考试命题应具有一定的覆盖面且重点突出，侧重考核考生对本学科的基础理论、基本知识和基本技能的掌握程度，以及运用所学知识解决实际问题的能力。</w:t>
      </w:r>
    </w:p>
    <w:p>
      <w:pPr>
        <w:widowControl/>
        <w:spacing w:line="50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2．试题对不同能力层次要求的分数比例，识记为20％，理解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5％，应用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5％。</w:t>
      </w:r>
    </w:p>
    <w:p>
      <w:pPr>
        <w:widowControl/>
        <w:spacing w:line="50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3．合理安排试题难度结构。试题难易度分为易、较易、较难、难四个等级。试卷中四种难易度试题的分数比例，易约占20％，较易约占30％，较难约占30％，难约占20％。</w:t>
      </w:r>
    </w:p>
    <w:p>
      <w:pPr>
        <w:widowControl/>
        <w:spacing w:line="50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Ⅱ、考试内容</w:t>
      </w:r>
    </w:p>
    <w:p>
      <w:pPr>
        <w:widowControl/>
        <w:spacing w:line="500" w:lineRule="exact"/>
        <w:ind w:firstLine="57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1．考核内容</w:t>
      </w:r>
    </w:p>
    <w:p>
      <w:pPr>
        <w:widowControl/>
        <w:spacing w:line="500" w:lineRule="exact"/>
        <w:ind w:firstLine="57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eastAsia="zh-CN"/>
        </w:rPr>
        <w:t>运输经济学</w:t>
      </w:r>
      <w:r>
        <w:rPr>
          <w:rFonts w:hint="eastAsia" w:ascii="宋体" w:hAnsi="宋体" w:cs="宋体"/>
          <w:kern w:val="0"/>
          <w:sz w:val="28"/>
          <w:szCs w:val="28"/>
        </w:rPr>
        <w:t>》的考核内容为</w:t>
      </w:r>
      <w:r>
        <w:rPr>
          <w:rFonts w:hint="eastAsia" w:ascii="宋体" w:hAnsi="宋体"/>
          <w:sz w:val="28"/>
          <w:szCs w:val="28"/>
          <w:lang w:eastAsia="zh-CN"/>
        </w:rPr>
        <w:t>运输经济学</w:t>
      </w:r>
      <w:r>
        <w:rPr>
          <w:rFonts w:hint="eastAsia" w:ascii="宋体" w:hAnsi="宋体" w:cs="宋体"/>
          <w:kern w:val="0"/>
          <w:sz w:val="28"/>
          <w:szCs w:val="28"/>
        </w:rPr>
        <w:t>的基本概念、基本原理和基本方法，能运用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经济学</w:t>
      </w:r>
      <w:r>
        <w:rPr>
          <w:rFonts w:hint="eastAsia" w:ascii="宋体" w:hAnsi="宋体" w:cs="宋体"/>
          <w:kern w:val="0"/>
          <w:sz w:val="28"/>
          <w:szCs w:val="28"/>
        </w:rPr>
        <w:t>知识进行案例分析，具备分析问题和解决问题的基本能力。 </w:t>
      </w:r>
    </w:p>
    <w:p>
      <w:pPr>
        <w:widowControl/>
        <w:spacing w:line="500" w:lineRule="exact"/>
        <w:ind w:firstLine="57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2．考核要求</w:t>
      </w:r>
    </w:p>
    <w:p>
      <w:pPr>
        <w:widowControl/>
        <w:spacing w:line="500" w:lineRule="exact"/>
        <w:ind w:firstLine="57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本大纲的考核要求分为“识记”、“理解”、“应用”三个层次，具体含义是：</w:t>
      </w:r>
    </w:p>
    <w:p>
      <w:pPr>
        <w:widowControl/>
        <w:spacing w:line="500" w:lineRule="exact"/>
        <w:ind w:firstLine="57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识记：能解释有关的概念、知识的含义，并能正确认识和表述。</w:t>
      </w:r>
    </w:p>
    <w:p>
      <w:pPr>
        <w:widowControl/>
        <w:spacing w:line="500" w:lineRule="exact"/>
        <w:ind w:firstLine="57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理解：在识记的基础上，能全面把握基本概念、基本原理、基本方法，能掌握有关概念、原理、方法的区别与联系。</w:t>
      </w:r>
    </w:p>
    <w:p>
      <w:pPr>
        <w:widowControl/>
        <w:spacing w:line="500" w:lineRule="exact"/>
        <w:ind w:firstLine="57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应用：在理解的基础上，能运用基本概念、基本原理、基本方法分析和解决有关的理论问题和实际问题。</w:t>
      </w:r>
    </w:p>
    <w:p>
      <w:pPr>
        <w:widowControl/>
        <w:spacing w:line="500" w:lineRule="exact"/>
        <w:ind w:firstLine="570"/>
        <w:rPr>
          <w:rFonts w:hint="eastAsia" w:ascii="宋体" w:hAnsi="宋体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3.分章要点</w:t>
      </w: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第一章 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运输经济学概述</w:t>
      </w:r>
    </w:p>
    <w:p>
      <w:pPr>
        <w:widowControl/>
        <w:spacing w:line="500" w:lineRule="exact"/>
        <w:ind w:firstLine="57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识记：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交通运输的发展时期，马克思的运输经济观点；运输经济学研究的方法；市场与运输市场；运输市场的基本要素；运输市场的分类</w:t>
      </w:r>
    </w:p>
    <w:p>
      <w:pPr>
        <w:widowControl/>
        <w:spacing w:line="500" w:lineRule="exact"/>
        <w:ind w:firstLine="57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理解：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经济学的假设；运输业的性质；运输产品；运输市场的功能；社会主义运输市场的特征</w:t>
      </w:r>
    </w:p>
    <w:p>
      <w:pPr>
        <w:widowControl/>
        <w:spacing w:line="500" w:lineRule="exact"/>
        <w:ind w:firstLine="57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应用：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经济学研究的一般方法；运输产品的性质；经济学的基本原理</w:t>
      </w:r>
    </w:p>
    <w:p>
      <w:pPr>
        <w:widowControl/>
        <w:spacing w:line="500" w:lineRule="exact"/>
        <w:ind w:firstLine="570"/>
        <w:jc w:val="center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第二章 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运输需求及其效用</w:t>
      </w:r>
    </w:p>
    <w:p>
      <w:pPr>
        <w:widowControl/>
        <w:spacing w:line="500" w:lineRule="exact"/>
        <w:ind w:firstLine="57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识记：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需求与需求量；需求曲线的例外，需求曲线的特征；影响需求的主要因素；运输需求的来源；基数效用；序数效用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70"/>
        <w:jc w:val="both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理解：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运输需求函数及影响因素；运输需求的特征；影响运输需求价格弹性的因素；交叉弹性；效用与运输产品的效用；消费者均衡；边际效用递减规律；消费者剩余；需求的无差异曲线；影响运输替代的因素</w:t>
      </w:r>
    </w:p>
    <w:p>
      <w:pPr>
        <w:widowControl/>
        <w:spacing w:line="500" w:lineRule="exact"/>
        <w:ind w:firstLine="570"/>
        <w:jc w:val="both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应用：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需求与需求量的变动；需求的价格弹性，运输需求弹性的价格分析；价格策略；最佳购买量</w:t>
      </w:r>
    </w:p>
    <w:p>
      <w:pPr>
        <w:widowControl/>
        <w:spacing w:line="500" w:lineRule="exact"/>
        <w:ind w:firstLine="570"/>
        <w:jc w:val="both"/>
        <w:rPr>
          <w:rFonts w:hint="eastAsia" w:ascii="宋体" w:hAnsi="宋体" w:cs="宋体"/>
          <w:kern w:val="0"/>
          <w:sz w:val="28"/>
          <w:szCs w:val="28"/>
          <w:lang w:eastAsia="zh-CN"/>
        </w:rPr>
      </w:pPr>
    </w:p>
    <w:p>
      <w:pPr>
        <w:widowControl/>
        <w:spacing w:line="500" w:lineRule="exact"/>
        <w:ind w:firstLine="570"/>
        <w:jc w:val="both"/>
        <w:rPr>
          <w:rFonts w:hint="eastAsia" w:ascii="宋体" w:hAnsi="宋体" w:cs="宋体"/>
          <w:kern w:val="0"/>
          <w:sz w:val="28"/>
          <w:szCs w:val="28"/>
          <w:lang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kern w:val="0"/>
          <w:sz w:val="28"/>
          <w:szCs w:val="23"/>
        </w:rPr>
      </w:pPr>
      <w:r>
        <w:rPr>
          <w:rFonts w:hint="eastAsia" w:ascii="宋体" w:hAnsi="宋体" w:cs="宋体"/>
          <w:b/>
          <w:kern w:val="0"/>
          <w:sz w:val="28"/>
          <w:szCs w:val="23"/>
        </w:rPr>
        <w:t>第</w:t>
      </w:r>
      <w:r>
        <w:rPr>
          <w:rFonts w:hint="eastAsia" w:ascii="宋体" w:hAnsi="宋体" w:cs="宋体"/>
          <w:b/>
          <w:kern w:val="0"/>
          <w:sz w:val="28"/>
          <w:szCs w:val="23"/>
          <w:lang w:eastAsia="zh-CN"/>
        </w:rPr>
        <w:t>三</w:t>
      </w:r>
      <w:r>
        <w:rPr>
          <w:rFonts w:hint="eastAsia" w:ascii="宋体" w:hAnsi="宋体" w:cs="宋体"/>
          <w:b/>
          <w:kern w:val="0"/>
          <w:sz w:val="28"/>
          <w:szCs w:val="23"/>
        </w:rPr>
        <w:t xml:space="preserve">章  </w:t>
      </w:r>
      <w:r>
        <w:rPr>
          <w:rFonts w:hint="eastAsia" w:ascii="宋体" w:hAnsi="宋体" w:cs="宋体"/>
          <w:b/>
          <w:kern w:val="0"/>
          <w:sz w:val="28"/>
          <w:szCs w:val="23"/>
          <w:lang w:eastAsia="zh-CN"/>
        </w:rPr>
        <w:t>运输供给及其价格弹性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</w:rPr>
      </w:pPr>
      <w:r>
        <w:rPr>
          <w:rFonts w:hint="eastAsia" w:ascii="宋体" w:hAnsi="宋体" w:cs="宋体"/>
          <w:kern w:val="0"/>
          <w:sz w:val="28"/>
          <w:szCs w:val="23"/>
        </w:rPr>
        <w:t>识记：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各种运输的特点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</w:rPr>
      </w:pPr>
      <w:r>
        <w:rPr>
          <w:rFonts w:hint="eastAsia" w:ascii="宋体" w:hAnsi="宋体" w:cs="宋体"/>
          <w:kern w:val="0"/>
          <w:sz w:val="28"/>
          <w:szCs w:val="23"/>
        </w:rPr>
        <w:t>理解：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供给、供给量；运输供给的特征；供给与供给量的变化；影响供给和供给量的因素；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</w:rPr>
      </w:pPr>
      <w:r>
        <w:rPr>
          <w:rFonts w:hint="eastAsia" w:ascii="宋体" w:hAnsi="宋体" w:cs="宋体"/>
          <w:kern w:val="0"/>
          <w:sz w:val="28"/>
          <w:szCs w:val="23"/>
        </w:rPr>
        <w:t>应用：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供给的价格弹性</w:t>
      </w: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3"/>
        </w:rPr>
      </w:pPr>
      <w:r>
        <w:rPr>
          <w:rFonts w:hint="eastAsia" w:ascii="宋体" w:hAnsi="宋体" w:cs="宋体"/>
          <w:b/>
          <w:bCs/>
          <w:kern w:val="0"/>
          <w:sz w:val="28"/>
          <w:szCs w:val="23"/>
        </w:rPr>
        <w:t>第</w:t>
      </w:r>
      <w:r>
        <w:rPr>
          <w:rFonts w:hint="eastAsia" w:ascii="宋体" w:hAnsi="宋体" w:cs="宋体"/>
          <w:b/>
          <w:bCs/>
          <w:kern w:val="0"/>
          <w:sz w:val="28"/>
          <w:szCs w:val="23"/>
          <w:lang w:eastAsia="zh-CN"/>
        </w:rPr>
        <w:t>四</w:t>
      </w:r>
      <w:r>
        <w:rPr>
          <w:rFonts w:hint="eastAsia" w:ascii="宋体" w:hAnsi="宋体" w:cs="宋体"/>
          <w:b/>
          <w:bCs/>
          <w:kern w:val="0"/>
          <w:sz w:val="28"/>
          <w:szCs w:val="23"/>
        </w:rPr>
        <w:t xml:space="preserve">章  </w:t>
      </w:r>
      <w:r>
        <w:rPr>
          <w:rFonts w:hint="eastAsia" w:ascii="宋体" w:hAnsi="宋体" w:cs="宋体"/>
          <w:b/>
          <w:bCs/>
          <w:kern w:val="0"/>
          <w:sz w:val="28"/>
          <w:szCs w:val="23"/>
          <w:lang w:eastAsia="zh-CN"/>
        </w:rPr>
        <w:t>运输成本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</w:rPr>
      </w:pPr>
      <w:r>
        <w:rPr>
          <w:rFonts w:hint="eastAsia" w:ascii="宋体" w:hAnsi="宋体" w:cs="宋体"/>
          <w:kern w:val="0"/>
          <w:sz w:val="28"/>
          <w:szCs w:val="23"/>
        </w:rPr>
        <w:t>识记：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运输成本的外部性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  <w:lang w:eastAsia="zh-CN"/>
        </w:rPr>
      </w:pPr>
      <w:r>
        <w:rPr>
          <w:rFonts w:hint="eastAsia" w:ascii="宋体" w:hAnsi="宋体" w:cs="宋体"/>
          <w:kern w:val="0"/>
          <w:sz w:val="28"/>
          <w:szCs w:val="23"/>
        </w:rPr>
        <w:t>理解：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成本的概念；运输成本的构成；长期成本；运输规模化；内在经济与外在经济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  <w:lang w:eastAsia="zh-CN"/>
        </w:rPr>
      </w:pPr>
      <w:r>
        <w:rPr>
          <w:rFonts w:hint="eastAsia" w:ascii="宋体" w:hAnsi="宋体" w:cs="宋体"/>
          <w:kern w:val="0"/>
          <w:sz w:val="28"/>
          <w:szCs w:val="23"/>
        </w:rPr>
        <w:t>应用：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短期成本；边际成本；控制外部成本的措施</w:t>
      </w: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3"/>
        </w:rPr>
      </w:pPr>
      <w:r>
        <w:rPr>
          <w:rFonts w:hint="eastAsia" w:ascii="宋体" w:hAnsi="宋体" w:cs="宋体"/>
          <w:b/>
          <w:bCs/>
          <w:kern w:val="0"/>
          <w:sz w:val="28"/>
          <w:szCs w:val="23"/>
        </w:rPr>
        <w:t>第</w:t>
      </w:r>
      <w:r>
        <w:rPr>
          <w:rFonts w:hint="eastAsia" w:ascii="宋体" w:hAnsi="宋体" w:cs="宋体"/>
          <w:b/>
          <w:bCs/>
          <w:kern w:val="0"/>
          <w:sz w:val="28"/>
          <w:szCs w:val="23"/>
          <w:lang w:eastAsia="zh-CN"/>
        </w:rPr>
        <w:t>五</w:t>
      </w:r>
      <w:r>
        <w:rPr>
          <w:rFonts w:hint="eastAsia" w:ascii="宋体" w:hAnsi="宋体" w:cs="宋体"/>
          <w:b/>
          <w:bCs/>
          <w:kern w:val="0"/>
          <w:sz w:val="28"/>
          <w:szCs w:val="23"/>
        </w:rPr>
        <w:t xml:space="preserve">章  </w:t>
      </w:r>
      <w:r>
        <w:rPr>
          <w:rFonts w:hint="eastAsia" w:ascii="宋体" w:hAnsi="宋体" w:cs="宋体"/>
          <w:b/>
          <w:bCs/>
          <w:kern w:val="0"/>
          <w:sz w:val="28"/>
          <w:szCs w:val="23"/>
          <w:lang w:eastAsia="zh-CN"/>
        </w:rPr>
        <w:t>运输价格、收益与价格策略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</w:rPr>
      </w:pPr>
      <w:r>
        <w:rPr>
          <w:rFonts w:hint="eastAsia" w:ascii="宋体" w:hAnsi="宋体" w:cs="宋体"/>
          <w:kern w:val="0"/>
          <w:sz w:val="28"/>
          <w:szCs w:val="23"/>
        </w:rPr>
        <w:t>识记：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运输价格的含义和特征；蛛网理论；公共产品的特征；制定运输价格的基本原则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  <w:lang w:eastAsia="zh-CN"/>
        </w:rPr>
      </w:pPr>
      <w:r>
        <w:rPr>
          <w:rFonts w:hint="eastAsia" w:ascii="宋体" w:hAnsi="宋体" w:cs="宋体"/>
          <w:kern w:val="0"/>
          <w:sz w:val="28"/>
          <w:szCs w:val="23"/>
        </w:rPr>
        <w:t>理解：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运输价格的决定因素；市场机制；支持价格与限制价格；边际成本定价；负担能力定价；收益；利润最大化的分析；运输价格制定方式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  <w:lang w:eastAsia="zh-CN"/>
        </w:rPr>
      </w:pPr>
      <w:r>
        <w:rPr>
          <w:rFonts w:hint="eastAsia" w:ascii="宋体" w:hAnsi="宋体" w:cs="宋体"/>
          <w:kern w:val="0"/>
          <w:sz w:val="28"/>
          <w:szCs w:val="23"/>
        </w:rPr>
        <w:t>应用：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均衡价格；供给与需求变化的价格分析；供求理论</w:t>
      </w: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3"/>
        </w:rPr>
      </w:pPr>
      <w:r>
        <w:rPr>
          <w:rFonts w:hint="eastAsia" w:ascii="宋体" w:hAnsi="宋体" w:cs="宋体"/>
          <w:b/>
          <w:bCs/>
          <w:kern w:val="0"/>
          <w:sz w:val="28"/>
          <w:szCs w:val="23"/>
        </w:rPr>
        <w:t>第</w:t>
      </w:r>
      <w:r>
        <w:rPr>
          <w:rFonts w:hint="eastAsia" w:ascii="宋体" w:hAnsi="宋体" w:cs="宋体"/>
          <w:b/>
          <w:bCs/>
          <w:kern w:val="0"/>
          <w:sz w:val="28"/>
          <w:szCs w:val="23"/>
          <w:lang w:eastAsia="zh-CN"/>
        </w:rPr>
        <w:t>六</w:t>
      </w:r>
      <w:r>
        <w:rPr>
          <w:rFonts w:hint="eastAsia" w:ascii="宋体" w:hAnsi="宋体" w:cs="宋体"/>
          <w:b/>
          <w:bCs/>
          <w:kern w:val="0"/>
          <w:sz w:val="28"/>
          <w:szCs w:val="23"/>
        </w:rPr>
        <w:t xml:space="preserve">章  </w:t>
      </w:r>
      <w:r>
        <w:rPr>
          <w:rFonts w:hint="eastAsia" w:ascii="宋体" w:hAnsi="宋体" w:cs="宋体"/>
          <w:b/>
          <w:bCs/>
          <w:kern w:val="0"/>
          <w:sz w:val="28"/>
          <w:szCs w:val="23"/>
          <w:lang w:eastAsia="zh-CN"/>
        </w:rPr>
        <w:t>运输市场竞争及其运输价格策略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</w:rPr>
      </w:pPr>
      <w:r>
        <w:rPr>
          <w:rFonts w:hint="eastAsia" w:ascii="宋体" w:hAnsi="宋体" w:cs="宋体"/>
          <w:kern w:val="0"/>
          <w:sz w:val="28"/>
          <w:szCs w:val="23"/>
        </w:rPr>
        <w:t>识记：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完全竞争市场；垄断竞争市场含义和特点；寡头市场的含义和特点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  <w:lang w:eastAsia="zh-CN"/>
        </w:rPr>
      </w:pPr>
      <w:r>
        <w:rPr>
          <w:rFonts w:hint="eastAsia" w:ascii="宋体" w:hAnsi="宋体" w:cs="宋体"/>
          <w:kern w:val="0"/>
          <w:sz w:val="28"/>
          <w:szCs w:val="23"/>
        </w:rPr>
        <w:t>理解：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完全竞争市场的价格和收益；完全垄断市场的含义和特点；对垄断的管制措施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  <w:lang w:eastAsia="zh-CN"/>
        </w:rPr>
      </w:pPr>
      <w:r>
        <w:rPr>
          <w:rFonts w:hint="eastAsia" w:ascii="宋体" w:hAnsi="宋体" w:cs="宋体"/>
          <w:kern w:val="0"/>
          <w:sz w:val="28"/>
          <w:szCs w:val="23"/>
        </w:rPr>
        <w:t>应用：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停运策略；完全垄断市场的差别价格；寡头如何决定产量</w:t>
      </w: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3"/>
        </w:rPr>
      </w:pPr>
      <w:r>
        <w:rPr>
          <w:rFonts w:hint="eastAsia" w:ascii="宋体" w:hAnsi="宋体" w:cs="宋体"/>
          <w:b/>
          <w:bCs/>
          <w:kern w:val="0"/>
          <w:sz w:val="28"/>
          <w:szCs w:val="23"/>
        </w:rPr>
        <w:t>第</w:t>
      </w:r>
      <w:r>
        <w:rPr>
          <w:rFonts w:hint="eastAsia" w:ascii="宋体" w:hAnsi="宋体" w:cs="宋体"/>
          <w:b/>
          <w:bCs/>
          <w:kern w:val="0"/>
          <w:sz w:val="28"/>
          <w:szCs w:val="23"/>
          <w:lang w:eastAsia="zh-CN"/>
        </w:rPr>
        <w:t>七</w:t>
      </w:r>
      <w:r>
        <w:rPr>
          <w:rFonts w:hint="eastAsia" w:ascii="宋体" w:hAnsi="宋体" w:cs="宋体"/>
          <w:b/>
          <w:bCs/>
          <w:kern w:val="0"/>
          <w:sz w:val="28"/>
          <w:szCs w:val="23"/>
        </w:rPr>
        <w:t xml:space="preserve">章  </w:t>
      </w:r>
      <w:r>
        <w:rPr>
          <w:rFonts w:hint="eastAsia" w:ascii="宋体" w:hAnsi="宋体" w:cs="宋体"/>
          <w:b/>
          <w:bCs/>
          <w:kern w:val="0"/>
          <w:sz w:val="28"/>
          <w:szCs w:val="23"/>
          <w:lang w:eastAsia="zh-CN"/>
        </w:rPr>
        <w:t>运输资源配置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</w:rPr>
      </w:pPr>
      <w:r>
        <w:rPr>
          <w:rFonts w:hint="eastAsia" w:ascii="宋体" w:hAnsi="宋体" w:cs="宋体"/>
          <w:kern w:val="0"/>
          <w:sz w:val="28"/>
          <w:szCs w:val="23"/>
        </w:rPr>
        <w:t>识记：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要素及其价格，等产量曲线；等成本曲线；利息与利率；土地供给的特点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  <w:lang w:eastAsia="zh-CN"/>
        </w:rPr>
      </w:pPr>
      <w:r>
        <w:rPr>
          <w:rFonts w:hint="eastAsia" w:ascii="宋体" w:hAnsi="宋体" w:cs="宋体"/>
          <w:kern w:val="0"/>
          <w:sz w:val="28"/>
          <w:szCs w:val="23"/>
        </w:rPr>
        <w:t>理解：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工资的确定，工资曲线的特征；工资的差异；利润</w:t>
      </w: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3"/>
        </w:rPr>
      </w:pPr>
      <w:r>
        <w:rPr>
          <w:rFonts w:hint="eastAsia" w:ascii="宋体" w:hAnsi="宋体" w:cs="宋体"/>
          <w:b/>
          <w:bCs/>
          <w:kern w:val="0"/>
          <w:sz w:val="28"/>
          <w:szCs w:val="23"/>
        </w:rPr>
        <w:t>第</w:t>
      </w:r>
      <w:r>
        <w:rPr>
          <w:rFonts w:hint="eastAsia" w:ascii="宋体" w:hAnsi="宋体" w:cs="宋体"/>
          <w:b/>
          <w:bCs/>
          <w:kern w:val="0"/>
          <w:sz w:val="28"/>
          <w:szCs w:val="23"/>
          <w:lang w:eastAsia="zh-CN"/>
        </w:rPr>
        <w:t>八</w:t>
      </w:r>
      <w:r>
        <w:rPr>
          <w:rFonts w:hint="eastAsia" w:ascii="宋体" w:hAnsi="宋体" w:cs="宋体"/>
          <w:b/>
          <w:bCs/>
          <w:kern w:val="0"/>
          <w:sz w:val="28"/>
          <w:szCs w:val="23"/>
        </w:rPr>
        <w:t xml:space="preserve">章  </w:t>
      </w:r>
      <w:r>
        <w:rPr>
          <w:rFonts w:hint="eastAsia" w:ascii="宋体" w:hAnsi="宋体" w:cs="宋体"/>
          <w:b/>
          <w:bCs/>
          <w:kern w:val="0"/>
          <w:sz w:val="28"/>
          <w:szCs w:val="23"/>
          <w:lang w:eastAsia="zh-CN"/>
        </w:rPr>
        <w:t>交通运输与国民经济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</w:rPr>
      </w:pPr>
      <w:r>
        <w:rPr>
          <w:rFonts w:hint="eastAsia" w:ascii="宋体" w:hAnsi="宋体" w:cs="宋体"/>
          <w:kern w:val="0"/>
          <w:sz w:val="28"/>
          <w:szCs w:val="23"/>
        </w:rPr>
        <w:t>识记：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国民经济核算指标；失业的衡量；失业的类型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  <w:lang w:eastAsia="zh-CN"/>
        </w:rPr>
      </w:pPr>
      <w:r>
        <w:rPr>
          <w:rFonts w:hint="eastAsia" w:ascii="宋体" w:hAnsi="宋体" w:cs="宋体"/>
          <w:kern w:val="0"/>
          <w:sz w:val="28"/>
          <w:szCs w:val="23"/>
        </w:rPr>
        <w:t>理解：</w:t>
      </w:r>
      <w:r>
        <w:rPr>
          <w:rFonts w:hint="eastAsia" w:ascii="宋体" w:hAnsi="宋体" w:cs="宋体"/>
          <w:kern w:val="0"/>
          <w:sz w:val="28"/>
          <w:szCs w:val="23"/>
          <w:lang w:val="en-US" w:eastAsia="zh-CN"/>
        </w:rPr>
        <w:t>GDP核算方法及其含义；投资与储蓄的关系；经济增长</w:t>
      </w: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3"/>
        </w:rPr>
      </w:pPr>
      <w:r>
        <w:rPr>
          <w:rFonts w:hint="eastAsia" w:ascii="宋体" w:hAnsi="宋体" w:cs="宋体"/>
          <w:b/>
          <w:bCs/>
          <w:kern w:val="0"/>
          <w:sz w:val="28"/>
          <w:szCs w:val="23"/>
        </w:rPr>
        <w:t>第</w:t>
      </w:r>
      <w:r>
        <w:rPr>
          <w:rFonts w:hint="eastAsia" w:ascii="宋体" w:hAnsi="宋体" w:cs="宋体"/>
          <w:b/>
          <w:bCs/>
          <w:kern w:val="0"/>
          <w:sz w:val="28"/>
          <w:szCs w:val="23"/>
          <w:lang w:eastAsia="zh-CN"/>
        </w:rPr>
        <w:t>九</w:t>
      </w:r>
      <w:r>
        <w:rPr>
          <w:rFonts w:hint="eastAsia" w:ascii="宋体" w:hAnsi="宋体" w:cs="宋体"/>
          <w:b/>
          <w:bCs/>
          <w:kern w:val="0"/>
          <w:sz w:val="28"/>
          <w:szCs w:val="23"/>
        </w:rPr>
        <w:t xml:space="preserve">章  </w:t>
      </w:r>
      <w:r>
        <w:rPr>
          <w:rFonts w:hint="eastAsia" w:ascii="宋体" w:hAnsi="宋体" w:cs="宋体"/>
          <w:b/>
          <w:bCs/>
          <w:kern w:val="0"/>
          <w:sz w:val="28"/>
          <w:szCs w:val="23"/>
          <w:lang w:eastAsia="zh-CN"/>
        </w:rPr>
        <w:t>运输宏观经济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</w:rPr>
      </w:pPr>
      <w:r>
        <w:rPr>
          <w:rFonts w:hint="eastAsia" w:ascii="宋体" w:hAnsi="宋体" w:cs="宋体"/>
          <w:kern w:val="0"/>
          <w:sz w:val="28"/>
          <w:szCs w:val="23"/>
        </w:rPr>
        <w:t>识记：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货币；运输基础设施的经济特点；成本收益分析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  <w:lang w:eastAsia="zh-CN"/>
        </w:rPr>
      </w:pPr>
      <w:r>
        <w:rPr>
          <w:rFonts w:hint="eastAsia" w:ascii="宋体" w:hAnsi="宋体" w:cs="宋体"/>
          <w:kern w:val="0"/>
          <w:sz w:val="28"/>
          <w:szCs w:val="23"/>
        </w:rPr>
        <w:t>理解：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通货膨胀；经济周期；宏观财政政策；</w:t>
      </w: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3"/>
        </w:rPr>
      </w:pPr>
      <w:r>
        <w:rPr>
          <w:rFonts w:hint="eastAsia" w:ascii="宋体" w:hAnsi="宋体" w:cs="宋体"/>
          <w:b/>
          <w:bCs/>
          <w:kern w:val="0"/>
          <w:sz w:val="28"/>
          <w:szCs w:val="23"/>
        </w:rPr>
        <w:t>第</w:t>
      </w:r>
      <w:r>
        <w:rPr>
          <w:rFonts w:hint="eastAsia" w:ascii="宋体" w:hAnsi="宋体" w:cs="宋体"/>
          <w:b/>
          <w:bCs/>
          <w:kern w:val="0"/>
          <w:sz w:val="28"/>
          <w:szCs w:val="23"/>
          <w:lang w:eastAsia="zh-CN"/>
        </w:rPr>
        <w:t>十</w:t>
      </w:r>
      <w:r>
        <w:rPr>
          <w:rFonts w:hint="eastAsia" w:ascii="宋体" w:hAnsi="宋体" w:cs="宋体"/>
          <w:b/>
          <w:bCs/>
          <w:kern w:val="0"/>
          <w:sz w:val="28"/>
          <w:szCs w:val="23"/>
        </w:rPr>
        <w:t xml:space="preserve">章  </w:t>
      </w:r>
      <w:r>
        <w:rPr>
          <w:rFonts w:hint="eastAsia" w:ascii="宋体" w:hAnsi="宋体" w:cs="宋体"/>
          <w:b/>
          <w:bCs/>
          <w:kern w:val="0"/>
          <w:sz w:val="28"/>
          <w:szCs w:val="23"/>
          <w:lang w:eastAsia="zh-CN"/>
        </w:rPr>
        <w:t>国际运输市场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  <w:lang w:eastAsia="zh-CN"/>
        </w:rPr>
      </w:pPr>
      <w:r>
        <w:rPr>
          <w:rFonts w:hint="eastAsia" w:ascii="宋体" w:hAnsi="宋体" w:cs="宋体"/>
          <w:kern w:val="0"/>
          <w:sz w:val="28"/>
          <w:szCs w:val="23"/>
        </w:rPr>
        <w:t>识记：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国际运输的特征；国际收支；国际收支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  <w:lang w:eastAsia="zh-CN"/>
        </w:rPr>
      </w:pPr>
      <w:r>
        <w:rPr>
          <w:rFonts w:hint="eastAsia" w:ascii="宋体" w:hAnsi="宋体" w:cs="宋体"/>
          <w:kern w:val="0"/>
          <w:sz w:val="28"/>
          <w:szCs w:val="23"/>
        </w:rPr>
        <w:t>理解：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外汇与汇率；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</w:rPr>
      </w:pPr>
      <w:r>
        <w:rPr>
          <w:rFonts w:hint="eastAsia" w:ascii="宋体" w:hAnsi="宋体" w:cs="宋体"/>
          <w:kern w:val="0"/>
          <w:sz w:val="28"/>
          <w:szCs w:val="23"/>
        </w:rPr>
        <w:t>应用：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汇率变动对经济活动的影响</w:t>
      </w:r>
      <w:r>
        <w:rPr>
          <w:rFonts w:hint="eastAsia" w:ascii="宋体" w:hAnsi="宋体" w:cs="宋体"/>
          <w:kern w:val="0"/>
          <w:sz w:val="28"/>
          <w:szCs w:val="23"/>
        </w:rPr>
        <w:t> </w:t>
      </w: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3"/>
        </w:rPr>
      </w:pPr>
      <w:r>
        <w:rPr>
          <w:rFonts w:hint="eastAsia" w:ascii="宋体" w:hAnsi="宋体" w:cs="宋体"/>
          <w:b/>
          <w:bCs/>
          <w:kern w:val="0"/>
          <w:sz w:val="28"/>
          <w:szCs w:val="23"/>
        </w:rPr>
        <w:t>第</w:t>
      </w:r>
      <w:r>
        <w:rPr>
          <w:rFonts w:hint="eastAsia" w:ascii="宋体" w:hAnsi="宋体" w:cs="宋体"/>
          <w:b/>
          <w:bCs/>
          <w:kern w:val="0"/>
          <w:sz w:val="28"/>
          <w:szCs w:val="23"/>
          <w:lang w:eastAsia="zh-CN"/>
        </w:rPr>
        <w:t>十一</w:t>
      </w:r>
      <w:r>
        <w:rPr>
          <w:rFonts w:hint="eastAsia" w:ascii="宋体" w:hAnsi="宋体" w:cs="宋体"/>
          <w:b/>
          <w:bCs/>
          <w:kern w:val="0"/>
          <w:sz w:val="28"/>
          <w:szCs w:val="23"/>
        </w:rPr>
        <w:t xml:space="preserve">章  </w:t>
      </w:r>
      <w:r>
        <w:rPr>
          <w:rFonts w:hint="eastAsia" w:ascii="宋体" w:hAnsi="宋体" w:cs="宋体"/>
          <w:b/>
          <w:bCs/>
          <w:kern w:val="0"/>
          <w:sz w:val="28"/>
          <w:szCs w:val="23"/>
          <w:lang w:eastAsia="zh-CN"/>
        </w:rPr>
        <w:t>国际运输与服务贸易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</w:rPr>
      </w:pPr>
      <w:r>
        <w:rPr>
          <w:rFonts w:hint="eastAsia" w:ascii="宋体" w:hAnsi="宋体" w:cs="宋体"/>
          <w:kern w:val="0"/>
          <w:sz w:val="28"/>
          <w:szCs w:val="23"/>
        </w:rPr>
        <w:t>识记：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服务贸易的概念与特征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  <w:lang w:eastAsia="zh-CN"/>
        </w:rPr>
      </w:pPr>
      <w:r>
        <w:rPr>
          <w:rFonts w:hint="eastAsia" w:ascii="宋体" w:hAnsi="宋体" w:cs="宋体"/>
          <w:kern w:val="0"/>
          <w:sz w:val="28"/>
          <w:szCs w:val="23"/>
        </w:rPr>
        <w:t>理解：</w:t>
      </w:r>
      <w:r>
        <w:rPr>
          <w:rFonts w:hint="eastAsia" w:ascii="宋体" w:hAnsi="宋体" w:cs="宋体"/>
          <w:kern w:val="0"/>
          <w:sz w:val="28"/>
          <w:szCs w:val="23"/>
          <w:lang w:eastAsia="zh-CN"/>
        </w:rPr>
        <w:t>服务贸易的形式；服务贸易自由化</w:t>
      </w:r>
    </w:p>
    <w:p>
      <w:pPr>
        <w:widowControl/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Ⅲ、考试形式及试卷结构</w:t>
      </w:r>
    </w:p>
    <w:p>
      <w:pPr>
        <w:widowControl/>
        <w:spacing w:line="500" w:lineRule="exact"/>
        <w:ind w:firstLine="57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考试方式为闭卷考试，笔试时间为120分钟，试卷满分为100分。试卷结构如下：</w:t>
      </w:r>
    </w:p>
    <w:tbl>
      <w:tblPr>
        <w:tblStyle w:val="4"/>
        <w:tblW w:w="7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17"/>
        <w:gridCol w:w="1239"/>
        <w:gridCol w:w="1097"/>
        <w:gridCol w:w="2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序号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项目名称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题数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计分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计划用时（分钟）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一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单项选择题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0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二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eastAsia="zh-CN"/>
              </w:rPr>
              <w:t>判断题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20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三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名词解释题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val="en-US" w:eastAsia="zh-CN"/>
              </w:rPr>
              <w:t>16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四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简答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  <w:lang w:eastAsia="zh-CN"/>
              </w:rPr>
              <w:t>、计算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val="en-US" w:eastAsia="zh-CN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val="en-US" w:eastAsia="zh-CN"/>
              </w:rPr>
              <w:t>24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五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论述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  <w:lang w:eastAsia="zh-CN"/>
              </w:rPr>
              <w:t>、分析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题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val="en-US" w:eastAsia="zh-CN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20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合计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  <w:lang w:val="en-US" w:eastAsia="zh-CN"/>
              </w:rPr>
              <w:t>70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100分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120分钟</w:t>
            </w:r>
          </w:p>
        </w:tc>
      </w:tr>
    </w:tbl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Ⅳ、题型示例</w:t>
      </w:r>
    </w:p>
    <w:p>
      <w:pPr>
        <w:widowControl/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一、单项选择题</w:t>
      </w:r>
      <w:r>
        <w:rPr>
          <w:rFonts w:hint="eastAsia"/>
          <w:sz w:val="24"/>
          <w:lang w:val="en-US" w:eastAsia="zh-CN"/>
        </w:rPr>
        <w:t>（答在答题卡内，每</w:t>
      </w:r>
      <w:r>
        <w:rPr>
          <w:rFonts w:hint="eastAsia" w:ascii="宋体" w:hAnsi="宋体"/>
          <w:b/>
          <w:bCs w:val="0"/>
          <w:sz w:val="24"/>
        </w:rPr>
        <w:t>小</w:t>
      </w:r>
      <w:r>
        <w:rPr>
          <w:rFonts w:hint="eastAsia"/>
          <w:sz w:val="24"/>
          <w:lang w:val="en-US" w:eastAsia="zh-CN"/>
        </w:rPr>
        <w:t>题1分，共20分）</w:t>
      </w:r>
    </w:p>
    <w:p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以下哪个个不是市场的功能？</w:t>
      </w:r>
    </w:p>
    <w:p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A.信息传递的功能  B.资源配置及优化功能  </w:t>
      </w:r>
    </w:p>
    <w:p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C.产品制造功能    D.分配和监督功能</w:t>
      </w:r>
    </w:p>
    <w:p>
      <w:pPr>
        <w:widowControl/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sz w:val="24"/>
          <w:lang w:eastAsia="zh-CN"/>
        </w:rPr>
        <w:t>判断题</w:t>
      </w:r>
      <w:r>
        <w:rPr>
          <w:rFonts w:hint="eastAsia" w:ascii="宋体" w:hAnsi="宋体"/>
          <w:sz w:val="24"/>
        </w:rPr>
        <w:t>(每小题</w:t>
      </w:r>
      <w:r>
        <w:rPr>
          <w:rFonts w:hint="eastAsia" w:ascii="宋体" w:hAnsi="宋体"/>
          <w:sz w:val="24"/>
          <w:lang w:val="en-US" w:eastAsia="zh-CN"/>
        </w:rPr>
        <w:t>0.5</w:t>
      </w:r>
      <w:r>
        <w:rPr>
          <w:rFonts w:hint="eastAsia" w:ascii="宋体" w:hAnsi="宋体"/>
          <w:sz w:val="24"/>
        </w:rPr>
        <w:t>分，共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分)</w:t>
      </w:r>
      <w:r>
        <w:rPr>
          <w:rFonts w:hint="eastAsia" w:ascii="宋体" w:hAnsi="宋体"/>
          <w:sz w:val="24"/>
          <w:lang w:eastAsia="zh-CN"/>
        </w:rPr>
        <w:t>（在答题卡打</w:t>
      </w:r>
      <w:r>
        <w:rPr>
          <w:rFonts w:hint="default" w:ascii="宋体" w:hAnsi="宋体"/>
          <w:sz w:val="24"/>
          <w:lang w:eastAsia="zh-CN"/>
        </w:rPr>
        <w:t>×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default" w:ascii="宋体" w:hAnsi="宋体"/>
          <w:sz w:val="24"/>
          <w:lang w:eastAsia="zh-CN"/>
        </w:rPr>
        <w:t>√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widowControl/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/>
          <w:sz w:val="24"/>
        </w:rPr>
        <w:t>垄断运输厂商把价格定得越高，他所得到的利润总额就越大。</w:t>
      </w:r>
      <w:r>
        <w:rPr>
          <w:rFonts w:hint="eastAsia" w:ascii="宋体" w:hAnsi="宋体"/>
          <w:sz w:val="24"/>
        </w:rPr>
        <w:t xml:space="preserve">                                         </w:t>
      </w:r>
    </w:p>
    <w:p>
      <w:pPr>
        <w:snapToGrid w:val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三、名词解释</w:t>
      </w:r>
      <w:r>
        <w:rPr>
          <w:rFonts w:hint="eastAsia" w:ascii="宋体" w:hAnsi="宋体"/>
          <w:sz w:val="24"/>
          <w:lang w:eastAsia="zh-CN"/>
        </w:rPr>
        <w:t>（写在题后，</w:t>
      </w:r>
      <w:r>
        <w:rPr>
          <w:rFonts w:hint="eastAsia" w:ascii="宋体" w:hAnsi="宋体"/>
          <w:bCs/>
          <w:sz w:val="24"/>
        </w:rPr>
        <w:t>每小题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>分，共</w:t>
      </w:r>
      <w:r>
        <w:rPr>
          <w:rFonts w:hint="eastAsia" w:ascii="宋体" w:hAnsi="宋体"/>
          <w:bCs/>
          <w:sz w:val="24"/>
          <w:lang w:val="en-US" w:eastAsia="zh-CN"/>
        </w:rPr>
        <w:t>16</w:t>
      </w:r>
      <w:r>
        <w:rPr>
          <w:rFonts w:hint="eastAsia" w:ascii="宋体" w:hAnsi="宋体"/>
          <w:bCs/>
          <w:sz w:val="24"/>
        </w:rPr>
        <w:t>分)</w:t>
      </w:r>
    </w:p>
    <w:p>
      <w:pPr>
        <w:widowControl/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bCs/>
          <w:sz w:val="24"/>
        </w:rPr>
        <w:t>国内生产总值——</w:t>
      </w:r>
      <w:r>
        <w:rPr>
          <w:rFonts w:hint="eastAsia" w:ascii="宋体" w:hAnsi="宋体"/>
          <w:sz w:val="24"/>
        </w:rPr>
        <w:t xml:space="preserve">  </w:t>
      </w:r>
    </w:p>
    <w:p>
      <w:pPr>
        <w:widowControl/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四、简答</w:t>
      </w:r>
      <w:r>
        <w:rPr>
          <w:rFonts w:hint="eastAsia" w:ascii="宋体" w:hAnsi="宋体"/>
          <w:sz w:val="24"/>
          <w:lang w:eastAsia="zh-CN"/>
        </w:rPr>
        <w:t>、计算</w:t>
      </w:r>
      <w:r>
        <w:rPr>
          <w:rFonts w:hint="eastAsia" w:ascii="宋体" w:hAnsi="宋体"/>
          <w:sz w:val="24"/>
        </w:rPr>
        <w:t>题</w:t>
      </w:r>
      <w:r>
        <w:rPr>
          <w:rFonts w:hint="eastAsia" w:ascii="宋体" w:hAnsi="宋体"/>
          <w:sz w:val="24"/>
          <w:lang w:eastAsia="zh-CN"/>
        </w:rPr>
        <w:t>（答在题后空白处，</w:t>
      </w:r>
      <w:r>
        <w:rPr>
          <w:rFonts w:hint="eastAsia" w:ascii="宋体" w:hAnsi="宋体"/>
          <w:bCs/>
          <w:sz w:val="24"/>
        </w:rPr>
        <w:t>每小题</w:t>
      </w:r>
      <w:r>
        <w:rPr>
          <w:rFonts w:hint="eastAsia" w:ascii="宋体" w:hAnsi="宋体"/>
          <w:bCs/>
          <w:sz w:val="24"/>
          <w:lang w:val="en-US" w:eastAsia="zh-CN"/>
        </w:rPr>
        <w:t>6</w:t>
      </w:r>
      <w:r>
        <w:rPr>
          <w:rFonts w:hint="eastAsia" w:ascii="宋体" w:hAnsi="宋体"/>
          <w:bCs/>
          <w:sz w:val="24"/>
        </w:rPr>
        <w:t>分，共</w:t>
      </w:r>
      <w:r>
        <w:rPr>
          <w:rFonts w:hint="eastAsia" w:ascii="宋体" w:hAnsi="宋体"/>
          <w:bCs/>
          <w:sz w:val="24"/>
          <w:lang w:val="en-US" w:eastAsia="zh-CN"/>
        </w:rPr>
        <w:t>24</w:t>
      </w:r>
      <w:r>
        <w:rPr>
          <w:rFonts w:hint="eastAsia" w:ascii="宋体" w:hAnsi="宋体"/>
          <w:bCs/>
          <w:sz w:val="24"/>
        </w:rPr>
        <w:t>分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hAnsi="宋体"/>
          <w:bCs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1．</w:t>
      </w:r>
      <w:r>
        <w:rPr>
          <w:rFonts w:hint="eastAsia" w:hAnsi="宋体"/>
          <w:bCs/>
          <w:sz w:val="24"/>
        </w:rPr>
        <w:t>简述运输价格的特征及其决定因素。</w:t>
      </w:r>
    </w:p>
    <w:p>
      <w:pPr>
        <w:ind w:left="0" w:leftChars="0" w:firstLine="0" w:firstLineChars="0"/>
        <w:rPr>
          <w:rFonts w:hint="eastAsia" w:ascii="宋体" w:hAnsi="宋体"/>
          <w:bCs/>
          <w:sz w:val="24"/>
        </w:rPr>
      </w:pPr>
      <w:r>
        <w:rPr>
          <w:rFonts w:hint="eastAsia" w:hAnsi="宋体"/>
          <w:bCs/>
          <w:sz w:val="24"/>
          <w:lang w:val="en-US" w:eastAsia="zh-CN"/>
        </w:rPr>
        <w:t xml:space="preserve">    2.</w:t>
      </w:r>
      <w:r>
        <w:rPr>
          <w:rFonts w:hAnsi="宋体"/>
          <w:bCs/>
          <w:sz w:val="24"/>
        </w:rPr>
        <w:t>设公务乘客和度假乘客对从北京到海南的民航机票的需求为：价格为</w:t>
      </w:r>
      <w:r>
        <w:rPr>
          <w:bCs/>
          <w:sz w:val="24"/>
        </w:rPr>
        <w:t>400</w:t>
      </w:r>
      <w:r>
        <w:rPr>
          <w:rFonts w:hAnsi="宋体"/>
          <w:bCs/>
          <w:sz w:val="24"/>
        </w:rPr>
        <w:t>元时，公务乘客需求量为</w:t>
      </w:r>
      <w:r>
        <w:rPr>
          <w:bCs/>
          <w:sz w:val="24"/>
        </w:rPr>
        <w:t>2000</w:t>
      </w:r>
      <w:r>
        <w:rPr>
          <w:rFonts w:hAnsi="宋体"/>
          <w:bCs/>
          <w:sz w:val="24"/>
        </w:rPr>
        <w:t>，度假乘客需求量为</w:t>
      </w:r>
      <w:r>
        <w:rPr>
          <w:bCs/>
          <w:sz w:val="24"/>
        </w:rPr>
        <w:t>800</w:t>
      </w:r>
      <w:r>
        <w:rPr>
          <w:rFonts w:hAnsi="宋体"/>
          <w:bCs/>
          <w:sz w:val="24"/>
        </w:rPr>
        <w:t>；价格为</w:t>
      </w:r>
      <w:r>
        <w:rPr>
          <w:bCs/>
          <w:sz w:val="24"/>
        </w:rPr>
        <w:t>450</w:t>
      </w:r>
      <w:r>
        <w:rPr>
          <w:rFonts w:hAnsi="宋体"/>
          <w:bCs/>
          <w:sz w:val="24"/>
        </w:rPr>
        <w:t>元时，公务乘客需求量为</w:t>
      </w:r>
      <w:r>
        <w:rPr>
          <w:bCs/>
          <w:sz w:val="24"/>
        </w:rPr>
        <w:t>1900</w:t>
      </w:r>
      <w:r>
        <w:rPr>
          <w:rFonts w:hAnsi="宋体"/>
          <w:bCs/>
          <w:sz w:val="24"/>
        </w:rPr>
        <w:t>，度假乘客需求量为</w:t>
      </w:r>
      <w:r>
        <w:rPr>
          <w:bCs/>
          <w:sz w:val="24"/>
        </w:rPr>
        <w:t>600</w:t>
      </w:r>
      <w:r>
        <w:rPr>
          <w:rFonts w:hAnsi="宋体"/>
          <w:bCs/>
          <w:sz w:val="24"/>
        </w:rPr>
        <w:t>。</w:t>
      </w:r>
      <w:r>
        <w:rPr>
          <w:rFonts w:hint="eastAsia" w:hAnsi="宋体"/>
          <w:bCs/>
          <w:sz w:val="24"/>
        </w:rPr>
        <w:t>请</w:t>
      </w:r>
      <w:r>
        <w:rPr>
          <w:rFonts w:hAnsi="宋体"/>
          <w:bCs/>
          <w:sz w:val="24"/>
        </w:rPr>
        <w:t>计算</w:t>
      </w:r>
      <w:r>
        <w:rPr>
          <w:rFonts w:hint="eastAsia" w:ascii="宋体" w:hAnsi="宋体"/>
          <w:bCs/>
          <w:sz w:val="24"/>
        </w:rPr>
        <w:t>：</w:t>
      </w:r>
    </w:p>
    <w:p>
      <w:pPr>
        <w:ind w:firstLine="480" w:firstLineChars="200"/>
        <w:rPr>
          <w:rFonts w:hint="eastAsia" w:hAnsi="宋体" w:eastAsiaTheme="minorEastAsia"/>
          <w:bCs/>
          <w:sz w:val="24"/>
          <w:lang w:val="en-US" w:eastAsia="zh-CN"/>
        </w:rPr>
      </w:pPr>
      <w:r>
        <w:rPr>
          <w:rFonts w:hAnsi="宋体"/>
          <w:bCs/>
          <w:sz w:val="24"/>
        </w:rPr>
        <w:t>票价从</w:t>
      </w:r>
      <w:r>
        <w:rPr>
          <w:bCs/>
          <w:sz w:val="24"/>
        </w:rPr>
        <w:t>400</w:t>
      </w:r>
      <w:r>
        <w:rPr>
          <w:rFonts w:hAnsi="宋体"/>
          <w:bCs/>
          <w:sz w:val="24"/>
        </w:rPr>
        <w:t>元上升到</w:t>
      </w:r>
      <w:r>
        <w:rPr>
          <w:bCs/>
          <w:sz w:val="24"/>
        </w:rPr>
        <w:t>450</w:t>
      </w:r>
      <w:r>
        <w:rPr>
          <w:rFonts w:hAnsi="宋体"/>
          <w:bCs/>
          <w:sz w:val="24"/>
        </w:rPr>
        <w:t>元时，公务乘客和度假乘客的需求价格弹性各为多少</w:t>
      </w:r>
      <w:r>
        <w:rPr>
          <w:rFonts w:ascii="宋体" w:hAnsi="宋体"/>
          <w:bCs/>
          <w:sz w:val="24"/>
        </w:rPr>
        <w:t>？</w:t>
      </w:r>
    </w:p>
    <w:p>
      <w:pPr>
        <w:widowControl/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五、论述</w:t>
      </w:r>
      <w:r>
        <w:rPr>
          <w:rFonts w:hint="eastAsia" w:ascii="宋体" w:hAnsi="宋体"/>
          <w:sz w:val="24"/>
          <w:lang w:eastAsia="zh-CN"/>
        </w:rPr>
        <w:t>、分析</w:t>
      </w:r>
      <w:r>
        <w:rPr>
          <w:rFonts w:hint="eastAsia" w:ascii="宋体" w:hAnsi="宋体"/>
          <w:sz w:val="24"/>
        </w:rPr>
        <w:t>题</w:t>
      </w:r>
      <w:r>
        <w:rPr>
          <w:rFonts w:hint="eastAsia" w:ascii="宋体" w:hAnsi="宋体"/>
          <w:sz w:val="24"/>
          <w:lang w:eastAsia="zh-CN"/>
        </w:rPr>
        <w:t>（答在题后空白处，</w:t>
      </w:r>
      <w:r>
        <w:rPr>
          <w:rFonts w:hint="eastAsia" w:ascii="宋体" w:hAnsi="宋体"/>
          <w:bCs/>
          <w:sz w:val="24"/>
        </w:rPr>
        <w:t>每小题</w:t>
      </w:r>
      <w:r>
        <w:rPr>
          <w:rFonts w:hint="eastAsia" w:ascii="宋体" w:hAnsi="宋体"/>
          <w:bCs/>
          <w:sz w:val="24"/>
          <w:lang w:val="en-US" w:eastAsia="zh-CN"/>
        </w:rPr>
        <w:t>10</w:t>
      </w:r>
      <w:r>
        <w:rPr>
          <w:rFonts w:hint="eastAsia" w:ascii="宋体" w:hAnsi="宋体"/>
          <w:bCs/>
          <w:sz w:val="24"/>
        </w:rPr>
        <w:t>分，共</w:t>
      </w:r>
      <w:r>
        <w:rPr>
          <w:rFonts w:hint="eastAsia" w:ascii="宋体" w:hAnsi="宋体"/>
          <w:bCs/>
          <w:sz w:val="24"/>
          <w:lang w:val="en-US" w:eastAsia="zh-CN"/>
        </w:rPr>
        <w:t>20</w:t>
      </w:r>
      <w:r>
        <w:rPr>
          <w:rFonts w:hint="eastAsia" w:ascii="宋体" w:hAnsi="宋体"/>
          <w:bCs/>
          <w:sz w:val="24"/>
        </w:rPr>
        <w:t>分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widowControl/>
        <w:spacing w:line="500" w:lineRule="exact"/>
        <w:ind w:firstLine="480"/>
        <w:rPr>
          <w:rFonts w:hint="eastAsia"/>
          <w:sz w:val="24"/>
          <w:lang w:eastAsia="zh-CN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/>
          <w:sz w:val="24"/>
        </w:rPr>
        <w:t>请对运输外部性的控制提出建议</w:t>
      </w:r>
      <w:r>
        <w:rPr>
          <w:rFonts w:hint="eastAsia"/>
          <w:sz w:val="24"/>
          <w:lang w:eastAsia="zh-CN"/>
        </w:rPr>
        <w:t>。</w:t>
      </w:r>
    </w:p>
    <w:p>
      <w:pPr>
        <w:widowControl/>
        <w:spacing w:line="500" w:lineRule="exact"/>
        <w:ind w:firstLine="480"/>
        <w:rPr>
          <w:rFonts w:hint="eastAsia" w:hAnsi="宋体"/>
          <w:bCs/>
          <w:sz w:val="24"/>
          <w:lang w:val="en-US" w:eastAsia="zh-CN"/>
        </w:rPr>
      </w:pPr>
      <w:r>
        <w:rPr>
          <w:rFonts w:hint="eastAsia" w:hAnsi="宋体"/>
          <w:bCs/>
          <w:sz w:val="24"/>
          <w:lang w:val="en-US" w:eastAsia="zh-CN"/>
        </w:rPr>
        <w:t>2.供给的变化会带来市场均衡价格如何的变化？</w:t>
      </w:r>
    </w:p>
    <w:p>
      <w:pPr>
        <w:widowControl/>
        <w:spacing w:line="500" w:lineRule="exact"/>
        <w:ind w:firstLine="480"/>
        <w:rPr>
          <w:rFonts w:hint="eastAsia" w:hAnsi="宋体"/>
          <w:bCs/>
          <w:sz w:val="24"/>
          <w:lang w:val="en-US" w:eastAsia="zh-CN"/>
        </w:rPr>
      </w:pPr>
    </w:p>
    <w:p>
      <w:pPr>
        <w:widowControl/>
        <w:spacing w:line="50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Ⅴ、参考书目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3"/>
          <w:lang w:eastAsia="zh-CN"/>
        </w:rPr>
      </w:pPr>
      <w:r>
        <w:rPr>
          <w:rFonts w:hint="eastAsia" w:ascii="宋体" w:hAnsi="宋体" w:cs="宋体"/>
          <w:kern w:val="0"/>
          <w:sz w:val="28"/>
          <w:szCs w:val="23"/>
          <w:lang w:val="en-US" w:eastAsia="zh-CN"/>
        </w:rPr>
        <w:t>《运输经济学》第3版，李永生主编，机械工业出版社，2019年出版。</w:t>
      </w:r>
      <w:bookmarkStart w:id="1" w:name="_GoBack"/>
      <w:bookmarkEnd w:id="1"/>
    </w:p>
    <w:p>
      <w:pPr>
        <w:widowControl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14827"/>
    <w:rsid w:val="0545035C"/>
    <w:rsid w:val="0CD57603"/>
    <w:rsid w:val="152D031F"/>
    <w:rsid w:val="15614827"/>
    <w:rsid w:val="17715065"/>
    <w:rsid w:val="19433EE7"/>
    <w:rsid w:val="1BE53EB4"/>
    <w:rsid w:val="1FB47654"/>
    <w:rsid w:val="22B73E41"/>
    <w:rsid w:val="243C5B31"/>
    <w:rsid w:val="28FB08A4"/>
    <w:rsid w:val="3A0A3982"/>
    <w:rsid w:val="3DF47BA3"/>
    <w:rsid w:val="40121BC2"/>
    <w:rsid w:val="498A6BEA"/>
    <w:rsid w:val="51D12119"/>
    <w:rsid w:val="557E0132"/>
    <w:rsid w:val="64CD5365"/>
    <w:rsid w:val="67442758"/>
    <w:rsid w:val="70610F97"/>
    <w:rsid w:val="75422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2017-12-19T02:55:00Z</dcterms:created>
  <dc:creator>Administrator</dc:creator>
  <cp:lastModifiedBy>永生</cp:lastModifiedBy>
  <dcterms:modified xsi:type="dcterms:W3CDTF">2019-12-06T00:42:59Z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