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ind w:left="2640" w:hanging="2640" w:hangingChars="600"/>
        <w:jc w:val="center"/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44"/>
          <w:szCs w:val="44"/>
        </w:rPr>
        <w:t>广东省2022年普通高等学校专升本拟招生</w:t>
      </w:r>
    </w:p>
    <w:p>
      <w:pPr>
        <w:pStyle w:val="2"/>
        <w:spacing w:before="0" w:after="0" w:line="560" w:lineRule="exact"/>
        <w:ind w:left="2640" w:hanging="2640" w:hangingChars="600"/>
        <w:jc w:val="center"/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44"/>
          <w:szCs w:val="44"/>
        </w:rPr>
        <w:t>专业统考专业综合课对应表</w:t>
      </w:r>
    </w:p>
    <w:p>
      <w:pPr>
        <w:pStyle w:val="2"/>
        <w:spacing w:before="0" w:after="0" w:line="600" w:lineRule="exact"/>
        <w:ind w:left="1440" w:hanging="1440" w:hangingChars="600"/>
        <w:jc w:val="center"/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42"/>
        <w:gridCol w:w="1632"/>
        <w:gridCol w:w="1383"/>
        <w:gridCol w:w="2188"/>
        <w:gridCol w:w="2427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门类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专业综合课名称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法理学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60302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电气工程及自动化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080716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应用电子技术教育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080714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080905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080903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10202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网络工程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310205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大数据工程技术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软件工程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计算机应用工程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260101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机械设计制造及自动化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职业本科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080204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080206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080207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080208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汽车服务工程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300203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汽车服务工程技术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职业本科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自动化类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080803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机器人工程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260304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机器人技术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工业工程类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120701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071001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071002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42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植物生产类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090101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090103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090105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种子科学与工程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42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632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教育学类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040106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学前教育基础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370101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学前教育基础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120801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120213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财务会计教育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330301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大数据与财务管理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330302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公共管理类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120402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行政管理学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020304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经济与贸易类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020401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国际贸易理论与实务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30501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国际贸易理论与实务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数学专业综合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外国语言文学类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050262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70201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应用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050201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中国语言文学类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050103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文学学科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文学学科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5010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sectPr>
          <w:pgSz w:w="16783" w:h="11850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注：“职业本科院校专业”是指我省两所职业本科院校（广州科技职业技术大学、广东工商职业技术大学）的招生专业，其专业名称与其他普通本科高校相同或相近，但专业代码不同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0000000000000000000"/>
    <w:charset w:val="86"/>
    <w:family w:val="swiss"/>
    <w:pitch w:val="default"/>
    <w:sig w:usb0="00000000" w:usb1="00000000" w:usb2="0000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2021-12-24T02:04:35Z</dcterms:created>
  <dc:creator>Administrator</dc:creator>
  <cp:lastModifiedBy>小姜糖哟</cp:lastModifiedBy>
  <dcterms:modified xsi:type="dcterms:W3CDTF">2021-12-24T02:04:42Z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5915D66BB25F43A4B29339B77952300B</vt:lpwstr>
  </property>
</Properties>
</file>