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附件6</w:t>
      </w:r>
    </w:p>
    <w:p>
      <w:pPr>
        <w:tabs>
          <w:tab w:val="left" w:pos="1800"/>
        </w:tabs>
        <w:spacing w:line="560" w:lineRule="exact"/>
        <w:jc w:val="center"/>
        <w:rPr>
          <w:rFonts w:hint="eastAsia" w:ascii="仿宋_GB2312" w:eastAsia="仿宋_GB2312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广东省2022年普通高校专升本招生体格检查表</w:t>
      </w:r>
    </w:p>
    <w:p>
      <w:pPr>
        <w:spacing w:line="240" w:lineRule="exact"/>
        <w:jc w:val="center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 xml:space="preserve">   </w:t>
      </w:r>
      <w:r>
        <w:rPr>
          <w:rFonts w:hint="eastAsia" w:ascii="仿宋_GB2312" w:eastAsia="仿宋_GB2312"/>
          <w:color w:val="000000"/>
          <w:sz w:val="24"/>
        </w:rPr>
        <w:t xml:space="preserve">                                      </w:t>
      </w:r>
    </w:p>
    <w:p>
      <w:pPr>
        <w:jc w:val="center"/>
        <w:rPr>
          <w:rFonts w:hint="eastAsia" w:ascii="仿宋_GB2312" w:eastAsia="仿宋_GB2312"/>
          <w:color w:val="000000"/>
          <w:sz w:val="24"/>
          <w:u w:val="single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         准考证号：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    </w:t>
      </w:r>
    </w:p>
    <w:p>
      <w:pPr>
        <w:jc w:val="center"/>
        <w:rPr>
          <w:rFonts w:hint="eastAsia" w:ascii="仿宋_GB2312" w:eastAsia="仿宋_GB2312"/>
          <w:color w:val="000000"/>
          <w:sz w:val="24"/>
          <w:u w:val="single"/>
        </w:rPr>
      </w:pPr>
    </w:p>
    <w:p>
      <w:pPr>
        <w:rPr>
          <w:rFonts w:hint="eastAsia" w:ascii="仿宋_GB2312" w:eastAsia="仿宋_GB2312"/>
          <w:color w:val="000000"/>
          <w:sz w:val="24"/>
          <w:u w:val="single"/>
        </w:rPr>
      </w:pPr>
      <w:r>
        <w:rPr>
          <w:rFonts w:hint="eastAsia" w:ascii="仿宋_GB2312" w:eastAsia="仿宋_GB2312"/>
          <w:color w:val="000000"/>
          <w:sz w:val="24"/>
        </w:rPr>
        <w:t>市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z w:val="24"/>
        </w:rPr>
        <w:t>县（市、区）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z w:val="24"/>
        </w:rPr>
        <w:t xml:space="preserve">        考生签名：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  </w:t>
      </w:r>
    </w:p>
    <w:p>
      <w:pPr>
        <w:rPr>
          <w:rFonts w:hint="eastAsia" w:ascii="仿宋_GB2312" w:eastAsia="仿宋_GB2312"/>
          <w:color w:val="000000"/>
          <w:szCs w:val="21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714"/>
        <w:gridCol w:w="366"/>
        <w:gridCol w:w="360"/>
        <w:gridCol w:w="239"/>
        <w:gridCol w:w="121"/>
        <w:gridCol w:w="360"/>
        <w:gridCol w:w="20"/>
        <w:gridCol w:w="39"/>
        <w:gridCol w:w="301"/>
        <w:gridCol w:w="180"/>
        <w:gridCol w:w="540"/>
        <w:gridCol w:w="59"/>
        <w:gridCol w:w="121"/>
        <w:gridCol w:w="239"/>
        <w:gridCol w:w="661"/>
        <w:gridCol w:w="180"/>
        <w:gridCol w:w="180"/>
        <w:gridCol w:w="1080"/>
        <w:gridCol w:w="800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9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</w:t>
            </w:r>
          </w:p>
        </w:tc>
        <w:tc>
          <w:tcPr>
            <w:tcW w:w="224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年  月  日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半身一寸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脱帽相片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体检医院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体检章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职业</w:t>
            </w: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6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现住所及           通讯处</w:t>
            </w:r>
          </w:p>
        </w:tc>
        <w:tc>
          <w:tcPr>
            <w:tcW w:w="4380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原毕业学校或工作单位</w:t>
            </w:r>
          </w:p>
        </w:tc>
        <w:tc>
          <w:tcPr>
            <w:tcW w:w="6560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既往病史</w:t>
            </w:r>
          </w:p>
        </w:tc>
        <w:tc>
          <w:tcPr>
            <w:tcW w:w="6560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720" w:type="dxa"/>
            <w:gridSpan w:val="21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（以上由考生本人如实填写）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眼科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裸眼视力</w:t>
            </w:r>
          </w:p>
        </w:tc>
        <w:tc>
          <w:tcPr>
            <w:tcW w:w="110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右</w:t>
            </w:r>
          </w:p>
        </w:tc>
        <w:tc>
          <w:tcPr>
            <w:tcW w:w="1119" w:type="dxa"/>
            <w:gridSpan w:val="5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矫正视力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右      矫正度数：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医师意见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（签字）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1.眼   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2.耳鼻喉科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左</w:t>
            </w:r>
          </w:p>
        </w:tc>
        <w:tc>
          <w:tcPr>
            <w:tcW w:w="1119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左      矫正度数：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其他眼病</w:t>
            </w:r>
          </w:p>
        </w:tc>
        <w:tc>
          <w:tcPr>
            <w:tcW w:w="1466" w:type="dxa"/>
            <w:gridSpan w:val="6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9" w:type="dxa"/>
            <w:gridSpan w:val="5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色觉检查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彩色图案及编码：               正常□ 色弱□ 色盲□ 全色盲□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gridSpan w:val="6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单颜色识别：             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红□ 绿□ 紫□ 蓝□ 黄□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耳鼻喉科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听力</w:t>
            </w:r>
          </w:p>
        </w:tc>
        <w:tc>
          <w:tcPr>
            <w:tcW w:w="1466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右     公尺</w:t>
            </w:r>
          </w:p>
        </w:tc>
        <w:tc>
          <w:tcPr>
            <w:tcW w:w="111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嗅觉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正常□ 迟钝□ 丧失□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左     公尺</w:t>
            </w:r>
          </w:p>
        </w:tc>
        <w:tc>
          <w:tcPr>
            <w:tcW w:w="1119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耳鼻咽喉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正常□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7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耳鼻喉科异常</w:t>
            </w:r>
          </w:p>
        </w:tc>
        <w:tc>
          <w:tcPr>
            <w:tcW w:w="4881" w:type="dxa"/>
            <w:gridSpan w:val="1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口腔科</w:t>
            </w: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唇腭：正常□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牙齿：正常□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口吃：否□ 是□</w:t>
            </w: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口腔异常</w:t>
            </w:r>
          </w:p>
        </w:tc>
        <w:tc>
          <w:tcPr>
            <w:tcW w:w="314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外科</w:t>
            </w:r>
          </w:p>
        </w:tc>
        <w:tc>
          <w:tcPr>
            <w:tcW w:w="2180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身高：     厘米</w:t>
            </w:r>
          </w:p>
        </w:tc>
        <w:tc>
          <w:tcPr>
            <w:tcW w:w="4380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体重：     公斤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医师意见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皮肤: 正常□ 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面部： 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颈部：正常□ 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脊柱： 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四肢：正常□ 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关节： 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外科异常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内科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血压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收缩压：       kpa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舒张压：       kpa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医 师 意 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发育情况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良好□  差□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神经系统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呼吸系统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心脏及血管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肝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脾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胸部透视</w:t>
            </w:r>
          </w:p>
        </w:tc>
        <w:tc>
          <w:tcPr>
            <w:tcW w:w="1859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正常□  异常□</w:t>
            </w:r>
          </w:p>
        </w:tc>
        <w:tc>
          <w:tcPr>
            <w:tcW w:w="12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胸透异常</w:t>
            </w:r>
          </w:p>
        </w:tc>
        <w:tc>
          <w:tcPr>
            <w:tcW w:w="20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内科异常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肝功能</w:t>
            </w:r>
          </w:p>
        </w:tc>
        <w:tc>
          <w:tcPr>
            <w:tcW w:w="6560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转氨酶：正常□  异常□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医 师 意 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ind w:firstLine="525" w:firstLineChars="25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签字</w:t>
            </w:r>
          </w:p>
          <w:p>
            <w:pPr>
              <w:widowControl/>
              <w:ind w:firstLine="525" w:firstLineChars="25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560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肝功能异常：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体检结论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体检医院意见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复审意见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20"/>
        <w:rPr>
          <w:rFonts w:hint="eastAsia" w:ascii="仿宋_GB2312" w:eastAsia="仿宋_GB2312"/>
          <w:color w:val="000000"/>
          <w:szCs w:val="21"/>
        </w:rPr>
      </w:pPr>
    </w:p>
    <w:p>
      <w:pPr>
        <w:ind w:left="1050" w:leftChars="200" w:hanging="630" w:hangingChars="300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注：1.“既往病史”一栏考生必须如实填写。如发现有隐瞒严重疾病，不符合体检标准的，即使已录取入学，也必须取消入学资格</w:t>
      </w:r>
    </w:p>
    <w:p>
      <w:pPr>
        <w:ind w:left="1050" w:leftChars="200" w:hanging="630" w:hangingChars="300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 xml:space="preserve">    2.体检医师应在检查项目结果的正常或异常等后的空格打“√”。</w:t>
      </w:r>
    </w:p>
    <w:p>
      <w:pPr>
        <w:ind w:left="1050" w:leftChars="400" w:hanging="210" w:hangingChars="100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3.体检标准按《普通高等学校招生体检指导意见》及教育部、卫生部有关文件要求执行。</w:t>
      </w:r>
    </w:p>
    <w:p>
      <w:pPr>
        <w:rPr>
          <w:rFonts w:hint="eastAsia" w:ascii="仿宋_GB2312" w:eastAsia="仿宋_GB2312"/>
          <w:color w:val="000000"/>
          <w:szCs w:val="21"/>
        </w:rPr>
      </w:pPr>
    </w:p>
    <w:p>
      <w:pPr>
        <w:tabs>
          <w:tab w:val="left" w:pos="3056"/>
          <w:tab w:val="center" w:pos="4908"/>
        </w:tabs>
        <w:jc w:val="left"/>
      </w:pPr>
      <w:r>
        <w:rPr>
          <w:rFonts w:hint="eastAsia" w:ascii="仿宋_GB2312" w:eastAsia="仿宋_GB2312"/>
          <w:color w:val="000000"/>
          <w:szCs w:val="21"/>
        </w:rPr>
        <w:tab/>
      </w:r>
      <w:r>
        <w:rPr>
          <w:rFonts w:hint="eastAsia" w:ascii="仿宋_GB2312" w:eastAsia="仿宋_GB2312"/>
          <w:color w:val="000000"/>
          <w:szCs w:val="21"/>
        </w:rPr>
        <w:t xml:space="preserve">                 </w:t>
      </w:r>
      <w:r>
        <w:rPr>
          <w:rFonts w:hint="eastAsia" w:ascii="仿宋_GB2312" w:eastAsia="仿宋_GB2312"/>
          <w:color w:val="000000"/>
          <w:szCs w:val="21"/>
        </w:rPr>
        <w:tab/>
      </w:r>
      <w:r>
        <w:rPr>
          <w:rFonts w:hint="eastAsia" w:ascii="仿宋_GB2312" w:eastAsia="仿宋_GB2312"/>
          <w:color w:val="000000"/>
          <w:szCs w:val="21"/>
        </w:rPr>
        <w:t>体检日期：二О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0010101010101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543E6"/>
    <w:rsid w:val="6CE9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2021-12-24T01:42:00Z</dcterms:created>
  <dc:creator>Administrator</dc:creator>
  <cp:lastModifiedBy>小姜糖哟</cp:lastModifiedBy>
  <dcterms:modified xsi:type="dcterms:W3CDTF">2022-01-05T05:39:12Z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D7791D99BC4448218CC3B4E0E9E5EFB2</vt:lpwstr>
  </property>
</Properties>
</file>