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4F1E" w14:textId="3988DE87" w:rsidR="000240CF" w:rsidRDefault="00691C6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</w:t>
      </w:r>
      <w:r w:rsidR="00FD68E5">
        <w:rPr>
          <w:rFonts w:ascii="宋体" w:eastAsia="宋体" w:hAnsi="宋体" w:cs="宋体"/>
          <w:b/>
          <w:bCs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年华南农业大学珠江学院本科插班生招生考试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F372524" w14:textId="77777777" w:rsidR="000240CF" w:rsidRDefault="00691C6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《影视视听语言》考试大纲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2198977E" w14:textId="77777777" w:rsidR="000240CF" w:rsidRDefault="00691C6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一、考试性质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75F88633" w14:textId="77777777" w:rsidR="000240CF" w:rsidRDefault="00691C60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普通高等学校本科插班生（又称专插本）招生考试是由专科毕业生参加的选拔性考试。高等学校根据考生的成绩，按照已确定的招生计划，德、智、体全面衡量，择优录取。因此，本科插班生考试应有较高信度、效度、必要的区分度和适当的难度。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A415307" w14:textId="77777777" w:rsidR="000240CF" w:rsidRDefault="00691C6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二、主要参考书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71B212A" w14:textId="77777777" w:rsidR="000240CF" w:rsidRDefault="00691C60">
      <w:pPr>
        <w:rPr>
          <w:sz w:val="24"/>
        </w:rPr>
      </w:pPr>
      <w:r>
        <w:rPr>
          <w:rFonts w:asciiTheme="minorEastAsia" w:hAnsiTheme="minorEastAsia" w:cstheme="minorEastAsia" w:hint="eastAsia"/>
          <w:sz w:val="24"/>
        </w:rPr>
        <w:t>《影视视听语言》，张菁、关玲 主编，出版社：中国传媒大学出版社；2014年；ISBN: 9787565708237  </w:t>
      </w:r>
      <w:r>
        <w:rPr>
          <w:rFonts w:ascii="宋体" w:eastAsia="宋体" w:hAnsi="宋体" w:cs="宋体"/>
          <w:kern w:val="0"/>
          <w:sz w:val="32"/>
          <w:szCs w:val="24"/>
        </w:rPr>
        <w:t> </w:t>
      </w:r>
      <w:r>
        <w:rPr>
          <w:rFonts w:ascii="宋体" w:eastAsia="宋体" w:hAnsi="宋体" w:cs="宋体"/>
          <w:kern w:val="0"/>
          <w:sz w:val="24"/>
          <w:szCs w:val="24"/>
        </w:rPr>
        <w:t xml:space="preserve">           </w:t>
      </w:r>
    </w:p>
    <w:p w14:paraId="06D41823" w14:textId="77777777" w:rsidR="000240CF" w:rsidRDefault="00691C6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三、考试内容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1AE9BF5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绪论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光影声色世界的语言假说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画面造型语言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景别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景深与焦距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角度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视点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第五节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构图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第六节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光线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第七节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色彩色调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</w:p>
    <w:p w14:paraId="72A1C40B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镜头形式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固定镜头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运动镜头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长镜头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场面调度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</w:p>
    <w:p w14:paraId="42EAC31F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剪辑和蒙太奇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剪辑工作的意义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电影叙事的剪辑形式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——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经典剪辑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苏联蒙太奇理论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风格化剪辑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第五节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匹配的剪辑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</w:p>
    <w:p w14:paraId="434C501B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声音与声画关系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lastRenderedPageBreak/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声音的一般知识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电影声音的分类及其功能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声画关系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</w:p>
    <w:p w14:paraId="61A9FF76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第五章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视听语言的修辞功能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视觉隐喻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强调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渲染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劝说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</w:p>
    <w:p w14:paraId="51BA4209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第六章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电影语言的叙事系统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电影的整体质感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结构感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风格感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</w:p>
    <w:p w14:paraId="718429E2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第七章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如何分析一部影片的视听语言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第一节《童年往事》：东方风格的电影语言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第二节《铁皮鼓》：历史的镜像分析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第三节《好家伙》：戏剧性和真实感之间的张力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第四节《社交网络》：复调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>--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变奏结构的电影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第八章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类型化的电视视听语言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作为类型化媒体的电视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电视艺术语言与电视纪实语言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</w:p>
    <w:p w14:paraId="7647C267" w14:textId="77777777" w:rsidR="000240CF" w:rsidRDefault="00691C60">
      <w:pPr>
        <w:widowControl/>
        <w:jc w:val="left"/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</w:pP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第九章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电视文艺节目的视听语言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第一节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电视文艺视听语言的不同样式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第二节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电视文艺语境中的视听语言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第三节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电视文艺视听语言的特性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 </w:t>
      </w:r>
      <w:r>
        <w:rPr>
          <w:rFonts w:ascii="Arial" w:eastAsia="宋体" w:hAnsi="Arial" w:cs="Times New Roman"/>
          <w:color w:val="111111"/>
          <w:kern w:val="0"/>
          <w:sz w:val="24"/>
          <w:szCs w:val="21"/>
        </w:rPr>
        <w:br/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第四节</w:t>
      </w:r>
      <w:r>
        <w:rPr>
          <w:rFonts w:ascii="Arial" w:eastAsia="宋体" w:hAnsi="Arial" w:cs="Times New Roman" w:hint="eastAsia"/>
          <w:color w:val="111111"/>
          <w:kern w:val="0"/>
          <w:sz w:val="24"/>
          <w:szCs w:val="21"/>
          <w:shd w:val="clear" w:color="auto" w:fill="FFFFFF"/>
        </w:rPr>
        <w:t xml:space="preserve"> </w:t>
      </w:r>
      <w:r>
        <w:rPr>
          <w:rFonts w:ascii="Arial" w:eastAsia="宋体" w:hAnsi="Arial" w:cs="Times New Roman"/>
          <w:color w:val="111111"/>
          <w:kern w:val="0"/>
          <w:sz w:val="24"/>
          <w:szCs w:val="21"/>
          <w:shd w:val="clear" w:color="auto" w:fill="FFFFFF"/>
        </w:rPr>
        <w:t>电视文艺视听语言的审美特征</w:t>
      </w:r>
    </w:p>
    <w:p w14:paraId="661EC390" w14:textId="77777777" w:rsidR="003C2A28" w:rsidRDefault="003C2A28" w:rsidP="003C2A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四、考试形式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45414DEB" w14:textId="77777777" w:rsidR="003C2A28" w:rsidRDefault="003C2A28" w:rsidP="003C2A28">
      <w:pPr>
        <w:widowControl/>
        <w:spacing w:line="15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闭卷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，笔试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，考试时间为120分钟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75570BB5" w14:textId="77777777" w:rsidR="003C2A28" w:rsidRDefault="003C2A28" w:rsidP="003C2A28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五、试卷题型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14:paraId="471EACC2" w14:textId="77777777" w:rsidR="00FD68E5" w:rsidRDefault="00FD68E5" w:rsidP="00FD6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单项选择题</w:t>
      </w:r>
      <w:r>
        <w:rPr>
          <w:rFonts w:ascii="宋体" w:eastAsia="宋体" w:hAnsi="宋体" w:cs="宋体"/>
          <w:kern w:val="0"/>
          <w:sz w:val="24"/>
          <w:szCs w:val="24"/>
        </w:rPr>
        <w:t>20%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、名词解释2</w:t>
      </w:r>
      <w:r>
        <w:rPr>
          <w:rFonts w:ascii="宋体" w:eastAsia="宋体" w:hAnsi="宋体" w:cs="宋体"/>
          <w:kern w:val="0"/>
          <w:sz w:val="24"/>
          <w:szCs w:val="24"/>
        </w:rPr>
        <w:t>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、简答题3</w:t>
      </w:r>
      <w:r>
        <w:rPr>
          <w:rFonts w:ascii="宋体" w:eastAsia="宋体" w:hAnsi="宋体" w:cs="宋体"/>
          <w:kern w:val="0"/>
          <w:sz w:val="24"/>
          <w:szCs w:val="24"/>
        </w:rPr>
        <w:t>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、论述题3</w:t>
      </w:r>
      <w:r>
        <w:rPr>
          <w:rFonts w:ascii="宋体" w:eastAsia="宋体" w:hAnsi="宋体" w:cs="宋体"/>
          <w:kern w:val="0"/>
          <w:sz w:val="24"/>
          <w:szCs w:val="24"/>
        </w:rPr>
        <w:t>0%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037FB53D" w14:textId="77777777" w:rsidR="003C2A28" w:rsidRDefault="003C2A28" w:rsidP="003C2A28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六、题型示例（略）</w:t>
      </w:r>
    </w:p>
    <w:p w14:paraId="30E38896" w14:textId="1845972E" w:rsidR="00FD68E5" w:rsidRPr="00FD68E5" w:rsidRDefault="00FD68E5" w:rsidP="00FD68E5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2"/>
        </w:rPr>
      </w:pPr>
      <w:r w:rsidRPr="00FD68E5">
        <w:rPr>
          <w:rFonts w:ascii="宋体" w:hAnsi="宋体" w:cs="宋体" w:hint="eastAsia"/>
          <w:b/>
          <w:bCs/>
          <w:kern w:val="0"/>
          <w:sz w:val="22"/>
        </w:rPr>
        <w:t>一、单项选择题（每小题只有一个选项符合题目要求）</w:t>
      </w:r>
    </w:p>
    <w:p w14:paraId="11F904C5" w14:textId="355EEB75" w:rsidR="00FD68E5" w:rsidRPr="00FD68E5" w:rsidRDefault="00FD68E5" w:rsidP="00FD68E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1. </w:t>
      </w:r>
      <w:r w:rsidRPr="00FD68E5">
        <w:rPr>
          <w:rFonts w:ascii="宋体" w:eastAsia="宋体" w:hAnsi="宋体" w:cs="宋体" w:hint="eastAsia"/>
          <w:kern w:val="0"/>
          <w:sz w:val="24"/>
          <w:szCs w:val="24"/>
        </w:rPr>
        <w:t>卢米埃兄弟拍摄的《火车进站》时，一直采用</w:t>
      </w:r>
      <w:r w:rsidRPr="00FD68E5">
        <w:rPr>
          <w:rFonts w:ascii="宋体" w:eastAsia="宋体" w:hAnsi="宋体" w:cs="宋体"/>
          <w:kern w:val="0"/>
          <w:sz w:val="24"/>
          <w:szCs w:val="24"/>
        </w:rPr>
        <w:t xml:space="preserve">（ </w:t>
      </w:r>
      <w:r w:rsidRPr="00FD68E5"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 w:rsidRPr="00FD68E5">
        <w:rPr>
          <w:rFonts w:ascii="宋体" w:eastAsia="宋体" w:hAnsi="宋体" w:cs="宋体"/>
          <w:kern w:val="0"/>
          <w:sz w:val="24"/>
          <w:szCs w:val="24"/>
        </w:rPr>
        <w:t>）</w:t>
      </w:r>
      <w:r w:rsidRPr="00FD68E5">
        <w:rPr>
          <w:rFonts w:ascii="宋体" w:eastAsia="宋体" w:hAnsi="宋体" w:cs="宋体" w:hint="eastAsia"/>
          <w:kern w:val="0"/>
          <w:sz w:val="24"/>
          <w:szCs w:val="24"/>
        </w:rPr>
        <w:t>镜头拍摄由远及近的火车。</w:t>
      </w:r>
    </w:p>
    <w:p w14:paraId="47CCAC41" w14:textId="275868CC" w:rsidR="00FD68E5" w:rsidRPr="00FD68E5" w:rsidRDefault="00FD68E5" w:rsidP="00FD68E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D68E5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A、固定镜头 </w:t>
      </w:r>
      <w:r w:rsidRPr="00FD68E5">
        <w:rPr>
          <w:rFonts w:ascii="宋体" w:eastAsia="宋体" w:hAnsi="宋体" w:cs="宋体"/>
          <w:kern w:val="0"/>
          <w:sz w:val="24"/>
          <w:szCs w:val="24"/>
        </w:rPr>
        <w:t xml:space="preserve">        </w:t>
      </w:r>
      <w:r w:rsidRPr="00FD68E5">
        <w:rPr>
          <w:rFonts w:ascii="宋体" w:eastAsia="宋体" w:hAnsi="宋体" w:cs="宋体" w:hint="eastAsia"/>
          <w:kern w:val="0"/>
          <w:sz w:val="24"/>
          <w:szCs w:val="24"/>
        </w:rPr>
        <w:t xml:space="preserve">B、推镜头 </w:t>
      </w:r>
      <w:r w:rsidRPr="00FD68E5">
        <w:rPr>
          <w:rFonts w:ascii="宋体" w:eastAsia="宋体" w:hAnsi="宋体" w:cs="宋体"/>
          <w:kern w:val="0"/>
          <w:sz w:val="24"/>
          <w:szCs w:val="24"/>
        </w:rPr>
        <w:t xml:space="preserve">          </w:t>
      </w:r>
      <w:r w:rsidRPr="00FD68E5">
        <w:rPr>
          <w:rFonts w:ascii="宋体" w:eastAsia="宋体" w:hAnsi="宋体" w:cs="宋体" w:hint="eastAsia"/>
          <w:kern w:val="0"/>
          <w:sz w:val="24"/>
          <w:szCs w:val="24"/>
        </w:rPr>
        <w:t xml:space="preserve">C、摇镜头 </w:t>
      </w:r>
      <w:r w:rsidRPr="00FD68E5">
        <w:rPr>
          <w:rFonts w:ascii="宋体" w:eastAsia="宋体" w:hAnsi="宋体" w:cs="宋体"/>
          <w:kern w:val="0"/>
          <w:sz w:val="24"/>
          <w:szCs w:val="24"/>
        </w:rPr>
        <w:t xml:space="preserve">        </w:t>
      </w:r>
      <w:r w:rsidRPr="00FD68E5">
        <w:rPr>
          <w:rFonts w:ascii="宋体" w:eastAsia="宋体" w:hAnsi="宋体" w:cs="宋体" w:hint="eastAsia"/>
          <w:kern w:val="0"/>
          <w:sz w:val="24"/>
          <w:szCs w:val="24"/>
        </w:rPr>
        <w:t>D、移动镜头</w:t>
      </w:r>
    </w:p>
    <w:p w14:paraId="5A8D9958" w14:textId="4B585F1C" w:rsidR="003C2A28" w:rsidRPr="0095556A" w:rsidRDefault="00FD68E5" w:rsidP="003C2A28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2"/>
        </w:rPr>
      </w:pPr>
      <w:r>
        <w:rPr>
          <w:rFonts w:ascii="宋体" w:hAnsi="宋体" w:cs="宋体" w:hint="eastAsia"/>
          <w:b/>
          <w:bCs/>
          <w:kern w:val="0"/>
          <w:sz w:val="22"/>
        </w:rPr>
        <w:t>二</w:t>
      </w:r>
      <w:r w:rsidR="003C2A28" w:rsidRPr="00BA72BE">
        <w:rPr>
          <w:rFonts w:ascii="宋体" w:hAnsi="宋体" w:cs="宋体" w:hint="eastAsia"/>
          <w:b/>
          <w:bCs/>
          <w:kern w:val="0"/>
          <w:sz w:val="22"/>
        </w:rPr>
        <w:t>、</w:t>
      </w:r>
      <w:r w:rsidR="003C2A28">
        <w:rPr>
          <w:rFonts w:ascii="宋体" w:hAnsi="宋体" w:cs="宋体" w:hint="eastAsia"/>
          <w:b/>
          <w:bCs/>
          <w:kern w:val="0"/>
          <w:sz w:val="22"/>
        </w:rPr>
        <w:t>名词解释</w:t>
      </w:r>
    </w:p>
    <w:p w14:paraId="0540B61D" w14:textId="42401B2B" w:rsidR="003C2A28" w:rsidRDefault="003C2A28" w:rsidP="003C2A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 xml:space="preserve">. </w:t>
      </w:r>
      <w:r w:rsidR="00D573CE">
        <w:rPr>
          <w:rFonts w:ascii="宋体" w:eastAsia="宋体" w:hAnsi="宋体" w:cs="宋体" w:hint="eastAsia"/>
          <w:kern w:val="0"/>
          <w:sz w:val="24"/>
          <w:szCs w:val="24"/>
        </w:rPr>
        <w:t>场面调度</w:t>
      </w:r>
    </w:p>
    <w:p w14:paraId="1E9734A7" w14:textId="78A00E7F" w:rsidR="003C2A28" w:rsidRPr="00BA72BE" w:rsidRDefault="00FD68E5" w:rsidP="003C2A28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2"/>
        </w:rPr>
      </w:pPr>
      <w:r>
        <w:rPr>
          <w:rFonts w:ascii="宋体" w:hAnsi="宋体" w:cs="宋体" w:hint="eastAsia"/>
          <w:b/>
          <w:bCs/>
          <w:kern w:val="0"/>
          <w:sz w:val="22"/>
        </w:rPr>
        <w:t>三</w:t>
      </w:r>
      <w:r w:rsidR="003C2A28" w:rsidRPr="00BA72BE">
        <w:rPr>
          <w:rFonts w:ascii="宋体" w:hAnsi="宋体" w:cs="宋体" w:hint="eastAsia"/>
          <w:b/>
          <w:bCs/>
          <w:kern w:val="0"/>
          <w:sz w:val="22"/>
        </w:rPr>
        <w:t>、</w:t>
      </w:r>
      <w:r w:rsidR="003C2A28">
        <w:rPr>
          <w:rFonts w:ascii="宋体" w:hAnsi="宋体" w:cs="宋体" w:hint="eastAsia"/>
          <w:b/>
          <w:bCs/>
          <w:kern w:val="0"/>
          <w:sz w:val="22"/>
        </w:rPr>
        <w:t>简答题</w:t>
      </w:r>
    </w:p>
    <w:p w14:paraId="29CBB466" w14:textId="443FC679" w:rsidR="003C2A28" w:rsidRPr="00CC4161" w:rsidRDefault="003C2A28" w:rsidP="003C2A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1. </w:t>
      </w:r>
      <w:r>
        <w:rPr>
          <w:rFonts w:ascii="宋体" w:eastAsia="宋体" w:hAnsi="宋体" w:cs="宋体" w:hint="eastAsia"/>
          <w:kern w:val="0"/>
          <w:sz w:val="24"/>
          <w:szCs w:val="24"/>
        </w:rPr>
        <w:t>简述</w:t>
      </w:r>
      <w:r w:rsidR="00D573CE">
        <w:rPr>
          <w:rFonts w:ascii="宋体" w:eastAsia="宋体" w:hAnsi="宋体" w:cs="宋体" w:hint="eastAsia"/>
          <w:kern w:val="0"/>
          <w:sz w:val="24"/>
          <w:szCs w:val="24"/>
        </w:rPr>
        <w:t>声音与画面的关系</w:t>
      </w:r>
      <w:r w:rsidR="00FD68E5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06D47CB5" w14:textId="73A7A6B5" w:rsidR="003C2A28" w:rsidRPr="00BA72BE" w:rsidRDefault="00FD68E5" w:rsidP="003C2A28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2"/>
        </w:rPr>
      </w:pPr>
      <w:r>
        <w:rPr>
          <w:rFonts w:ascii="宋体" w:hAnsi="宋体" w:cs="宋体" w:hint="eastAsia"/>
          <w:b/>
          <w:bCs/>
          <w:kern w:val="0"/>
          <w:sz w:val="22"/>
        </w:rPr>
        <w:t>四</w:t>
      </w:r>
      <w:r w:rsidR="003C2A28" w:rsidRPr="00BA72BE">
        <w:rPr>
          <w:rFonts w:ascii="宋体" w:hAnsi="宋体" w:cs="宋体" w:hint="eastAsia"/>
          <w:b/>
          <w:bCs/>
          <w:kern w:val="0"/>
          <w:sz w:val="22"/>
        </w:rPr>
        <w:t>、</w:t>
      </w:r>
      <w:r w:rsidR="003C2A28">
        <w:rPr>
          <w:rFonts w:ascii="宋体" w:hAnsi="宋体" w:cs="宋体" w:hint="eastAsia"/>
          <w:b/>
          <w:bCs/>
          <w:kern w:val="0"/>
          <w:sz w:val="22"/>
        </w:rPr>
        <w:t>论述题</w:t>
      </w:r>
    </w:p>
    <w:p w14:paraId="57DE0FFB" w14:textId="157BAA45" w:rsidR="000240CF" w:rsidRDefault="003C2A28" w:rsidP="00D573C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1. </w:t>
      </w:r>
      <w:r w:rsidR="00D573CE">
        <w:rPr>
          <w:rFonts w:ascii="宋体" w:eastAsia="宋体" w:hAnsi="宋体" w:cs="宋体" w:hint="eastAsia"/>
          <w:kern w:val="0"/>
          <w:sz w:val="24"/>
          <w:szCs w:val="24"/>
        </w:rPr>
        <w:t>结合具体实例说明音乐在影视作品中的功能</w:t>
      </w:r>
      <w:r w:rsidR="00FD68E5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sectPr w:rsidR="00024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77FC9"/>
    <w:multiLevelType w:val="hybridMultilevel"/>
    <w:tmpl w:val="9EA6F58A"/>
    <w:lvl w:ilvl="0" w:tplc="F1F2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3507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9F6"/>
    <w:rsid w:val="000240CF"/>
    <w:rsid w:val="00043B38"/>
    <w:rsid w:val="000D76E1"/>
    <w:rsid w:val="00297121"/>
    <w:rsid w:val="00351429"/>
    <w:rsid w:val="003C2A28"/>
    <w:rsid w:val="003F1B47"/>
    <w:rsid w:val="004079F6"/>
    <w:rsid w:val="00464CED"/>
    <w:rsid w:val="005A5BC2"/>
    <w:rsid w:val="00656886"/>
    <w:rsid w:val="00691C60"/>
    <w:rsid w:val="006B2007"/>
    <w:rsid w:val="00753F64"/>
    <w:rsid w:val="00946424"/>
    <w:rsid w:val="00957E2C"/>
    <w:rsid w:val="00B473EC"/>
    <w:rsid w:val="00CE33D5"/>
    <w:rsid w:val="00CE75E8"/>
    <w:rsid w:val="00D573CE"/>
    <w:rsid w:val="00E36959"/>
    <w:rsid w:val="00FD68E5"/>
    <w:rsid w:val="07187F2D"/>
    <w:rsid w:val="13CA66F1"/>
    <w:rsid w:val="1A5407AA"/>
    <w:rsid w:val="49C627D4"/>
    <w:rsid w:val="514E06CA"/>
    <w:rsid w:val="78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5F608"/>
  <w15:docId w15:val="{B03228C5-A7D3-E248-8A28-4F9C7FCE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paragraph" w:styleId="a8">
    <w:name w:val="List Paragraph"/>
    <w:basedOn w:val="a"/>
    <w:uiPriority w:val="34"/>
    <w:qFormat/>
    <w:rsid w:val="003C2A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169</Words>
  <Characters>967</Characters>
  <Application>Microsoft Office Word</Application>
  <DocSecurity>0</DocSecurity>
  <Lines>8</Lines>
  <Paragraphs>2</Paragraphs>
  <ScaleCrop>false</ScaleCrop>
  <Company>china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77</cp:lastModifiedBy>
  <cp:revision>5</cp:revision>
  <dcterms:created xsi:type="dcterms:W3CDTF">2018-12-06T06:57:00Z</dcterms:created>
  <dcterms:modified xsi:type="dcterms:W3CDTF">2023-01-03T13:17:00Z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