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1800"/>
        </w:tabs>
        <w:spacing w:line="560" w:lineRule="exact"/>
        <w:jc w:val="center"/>
        <w:rPr>
          <w:rFonts w:eastAsia="仿宋_GB2312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广东省202</w:t>
      </w: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4</w:t>
      </w:r>
      <w:r>
        <w:rPr>
          <w:rFonts w:eastAsia="方正小标宋简体"/>
          <w:color w:val="auto"/>
          <w:sz w:val="36"/>
          <w:szCs w:val="36"/>
        </w:rPr>
        <w:t>年普通高校专升本招生体格检查表</w:t>
      </w:r>
    </w:p>
    <w:p>
      <w:pPr>
        <w:rPr>
          <w:rFonts w:eastAsia="仿宋_GB2312"/>
          <w:color w:val="auto"/>
          <w:sz w:val="24"/>
        </w:rPr>
      </w:pPr>
      <w:r>
        <w:rPr>
          <w:rFonts w:eastAsia="仿宋_GB2312"/>
          <w:b/>
          <w:color w:val="auto"/>
          <w:sz w:val="24"/>
        </w:rPr>
        <w:t xml:space="preserve">   </w:t>
      </w:r>
      <w:r>
        <w:rPr>
          <w:rFonts w:eastAsia="仿宋_GB2312"/>
          <w:color w:val="auto"/>
          <w:sz w:val="24"/>
        </w:rPr>
        <w:t xml:space="preserve">                                      </w:t>
      </w:r>
    </w:p>
    <w:p>
      <w:pPr>
        <w:jc w:val="center"/>
        <w:rPr>
          <w:rFonts w:eastAsia="仿宋_GB2312"/>
          <w:color w:val="auto"/>
          <w:sz w:val="24"/>
          <w:u w:val="single"/>
        </w:rPr>
      </w:pPr>
      <w:r>
        <w:rPr>
          <w:rFonts w:eastAsia="仿宋_GB2312"/>
          <w:color w:val="auto"/>
          <w:sz w:val="24"/>
        </w:rPr>
        <w:t xml:space="preserve">                                        准考证号：</w:t>
      </w:r>
      <w:r>
        <w:rPr>
          <w:rFonts w:eastAsia="仿宋_GB2312"/>
          <w:color w:val="auto"/>
          <w:sz w:val="24"/>
          <w:u w:val="single"/>
        </w:rPr>
        <w:t xml:space="preserve">                </w:t>
      </w:r>
    </w:p>
    <w:p>
      <w:pPr>
        <w:rPr>
          <w:color w:val="auto"/>
        </w:rPr>
      </w:pPr>
    </w:p>
    <w:p>
      <w:pPr>
        <w:rPr>
          <w:rFonts w:eastAsia="仿宋_GB2312"/>
          <w:color w:val="auto"/>
          <w:sz w:val="24"/>
          <w:u w:val="single"/>
        </w:rPr>
      </w:pPr>
      <w:r>
        <w:rPr>
          <w:rFonts w:eastAsia="仿宋_GB2312"/>
          <w:color w:val="auto"/>
          <w:sz w:val="24"/>
        </w:rPr>
        <w:t>市</w:t>
      </w:r>
      <w:r>
        <w:rPr>
          <w:rFonts w:eastAsia="仿宋_GB2312"/>
          <w:color w:val="auto"/>
          <w:sz w:val="24"/>
          <w:u w:val="single"/>
        </w:rPr>
        <w:t xml:space="preserve">              </w:t>
      </w:r>
      <w:r>
        <w:rPr>
          <w:rFonts w:eastAsia="仿宋_GB2312"/>
          <w:color w:val="auto"/>
          <w:sz w:val="24"/>
        </w:rPr>
        <w:t>县（市、区）</w:t>
      </w:r>
      <w:r>
        <w:rPr>
          <w:rFonts w:eastAsia="仿宋_GB2312"/>
          <w:color w:val="auto"/>
          <w:sz w:val="24"/>
          <w:u w:val="single"/>
        </w:rPr>
        <w:t xml:space="preserve">              </w:t>
      </w:r>
      <w:r>
        <w:rPr>
          <w:rFonts w:eastAsia="仿宋_GB2312"/>
          <w:color w:val="auto"/>
          <w:sz w:val="24"/>
        </w:rPr>
        <w:t xml:space="preserve">        考生签名：</w:t>
      </w:r>
      <w:r>
        <w:rPr>
          <w:rFonts w:eastAsia="仿宋_GB2312"/>
          <w:color w:val="auto"/>
          <w:sz w:val="24"/>
          <w:u w:val="single"/>
        </w:rPr>
        <w:t xml:space="preserve">              </w:t>
      </w:r>
    </w:p>
    <w:p>
      <w:pPr>
        <w:rPr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半身一寸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脱帽相片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体检医院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体检章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2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医师意见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（签字）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1.眼   科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2.耳鼻喉科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3.口腔科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单颜色识别：                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红□ 绿□ 紫□ 蓝□ 黄□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外科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身高：     厘米</w:t>
            </w:r>
          </w:p>
        </w:tc>
        <w:tc>
          <w:tcPr>
            <w:tcW w:w="4400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医师意见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收缩压：       kpa</w:t>
            </w:r>
          </w:p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医 师 意 见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医 师 意 见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</w:p>
          <w:p>
            <w:pPr>
              <w:widowControl/>
              <w:ind w:firstLine="525" w:firstLineChars="250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签字</w:t>
            </w:r>
          </w:p>
          <w:p>
            <w:pPr>
              <w:widowControl/>
              <w:ind w:firstLine="525" w:firstLineChars="250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ind w:firstLine="420"/>
        <w:rPr>
          <w:rFonts w:eastAsia="仿宋_GB2312"/>
          <w:color w:val="auto"/>
          <w:szCs w:val="21"/>
        </w:rPr>
      </w:pPr>
    </w:p>
    <w:p>
      <w:pPr>
        <w:ind w:left="1140" w:leftChars="200" w:hanging="720" w:hangingChars="3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注：1.“既往病史”一栏考生必须如实填写。如发现有隐瞒严重疾病，不符合体检标准的，即使已录取入学，也必须取消入学资格</w:t>
      </w:r>
    </w:p>
    <w:p>
      <w:pPr>
        <w:ind w:left="0" w:firstLine="960" w:firstLineChars="4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2.体检医师应在检查项目结果的正常或异常等后的空格打“√”。</w:t>
      </w:r>
    </w:p>
    <w:p>
      <w:pPr>
        <w:ind w:left="1198" w:leftChars="456" w:hanging="240" w:hangingChars="1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3.体检标准按《普通高等学校招生体检指导意见》及教育部、卫生部有关文件要求执行。</w:t>
      </w:r>
    </w:p>
    <w:p>
      <w:pPr>
        <w:rPr>
          <w:rFonts w:eastAsia="仿宋_GB2312"/>
          <w:color w:val="auto"/>
          <w:sz w:val="24"/>
        </w:rPr>
      </w:pPr>
    </w:p>
    <w:p>
      <w:pPr>
        <w:tabs>
          <w:tab w:val="left" w:pos="3056"/>
          <w:tab w:val="center" w:pos="4908"/>
        </w:tabs>
        <w:jc w:val="left"/>
        <w:rPr>
          <w:color w:val="auto"/>
        </w:rPr>
      </w:pPr>
      <w:r>
        <w:rPr>
          <w:rFonts w:eastAsia="仿宋_GB2312"/>
          <w:color w:val="auto"/>
          <w:sz w:val="24"/>
        </w:rPr>
        <w:tab/>
      </w:r>
      <w:r>
        <w:rPr>
          <w:rFonts w:eastAsia="仿宋_GB2312"/>
          <w:color w:val="auto"/>
          <w:sz w:val="24"/>
        </w:rPr>
        <w:t xml:space="preserve">               </w:t>
      </w:r>
      <w:r>
        <w:rPr>
          <w:rFonts w:eastAsia="仿宋_GB2312"/>
          <w:color w:val="auto"/>
          <w:sz w:val="24"/>
        </w:rPr>
        <w:tab/>
      </w:r>
      <w:r>
        <w:rPr>
          <w:rFonts w:eastAsia="仿宋_GB2312"/>
          <w:color w:val="auto"/>
          <w:sz w:val="24"/>
        </w:rPr>
        <w:t>体检日期：二О    年   月   日</w:t>
      </w:r>
    </w:p>
    <w:p>
      <w:pPr>
        <w:rPr>
          <w:color w:val="auto"/>
        </w:rPr>
      </w:pPr>
    </w:p>
    <w:p>
      <w:pPr>
        <w:tabs>
          <w:tab w:val="left" w:pos="3056"/>
          <w:tab w:val="center" w:pos="4908"/>
        </w:tabs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2AF64ED8"/>
    <w:rsid w:val="257A4A5F"/>
    <w:rsid w:val="2AF64ED8"/>
    <w:rsid w:val="4DC2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626</Characters>
  <Lines>0</Lines>
  <Paragraphs>0</Paragraphs>
  <TotalTime>0</TotalTime>
  <ScaleCrop>false</ScaleCrop>
  <LinksUpToDate>false</LinksUpToDate>
  <CharactersWithSpaces>977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2022-01-05T02:10:00Z</dcterms:created>
  <dc:creator>毅</dc:creator>
  <cp:lastModifiedBy>毅</cp:lastModifiedBy>
  <dcterms:modified xsi:type="dcterms:W3CDTF">2023-12-18T13:38:09Z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C2E16D1308F243AABEB29B84AF610D51</vt:lpwstr>
  </property>
</Properties>
</file>